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color w:val="333333"/>
          <w:sz w:val="36"/>
          <w:szCs w:val="36"/>
        </w:rPr>
        <w:t>NFC手机“校园一卡通”</w:t>
      </w:r>
      <w:r>
        <w:rPr>
          <w:rFonts w:hint="eastAsia" w:ascii="黑体" w:hAnsi="黑体" w:eastAsia="黑体"/>
          <w:b/>
          <w:color w:val="333333"/>
          <w:sz w:val="36"/>
          <w:szCs w:val="36"/>
          <w:lang w:eastAsia="zh-CN"/>
        </w:rPr>
        <w:t>使用指南</w:t>
      </w: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 xml:space="preserve"> </w:t>
      </w:r>
    </w:p>
    <w:p>
      <w:pPr>
        <w:widowControl/>
        <w:wordWrap w:val="0"/>
        <w:spacing w:line="360" w:lineRule="auto"/>
        <w:ind w:firstLine="420"/>
        <w:jc w:val="left"/>
        <w:rPr>
          <w:rFonts w:hint="eastAsia" w:ascii="仿宋" w:hAnsi="仿宋" w:eastAsia="仿宋"/>
          <w:color w:val="333333"/>
          <w:sz w:val="28"/>
          <w:szCs w:val="28"/>
        </w:rPr>
      </w:pPr>
    </w:p>
    <w:p>
      <w:pPr>
        <w:widowControl/>
        <w:wordWrap w:val="0"/>
        <w:spacing w:line="360" w:lineRule="auto"/>
        <w:ind w:firstLine="420"/>
        <w:jc w:val="left"/>
        <w:rPr>
          <w:rFonts w:hint="eastAsia"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好消息，具有NFC功能的手机能当“校园一卡通”用了！</w:t>
      </w:r>
    </w:p>
    <w:p>
      <w:pPr>
        <w:widowControl/>
        <w:wordWrap w:val="0"/>
        <w:spacing w:line="360" w:lineRule="auto"/>
        <w:ind w:firstLine="420"/>
        <w:jc w:val="left"/>
        <w:rPr>
          <w:rFonts w:hint="eastAsia"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我校的NFC手机</w:t>
      </w:r>
      <w:r>
        <w:rPr>
          <w:rFonts w:ascii="仿宋" w:hAnsi="仿宋" w:eastAsia="仿宋"/>
          <w:color w:val="333333"/>
          <w:sz w:val="28"/>
          <w:szCs w:val="28"/>
        </w:rPr>
        <w:t>”</w:t>
      </w:r>
      <w:r>
        <w:rPr>
          <w:rFonts w:hint="eastAsia" w:ascii="仿宋" w:hAnsi="仿宋" w:eastAsia="仿宋"/>
          <w:color w:val="333333"/>
          <w:sz w:val="28"/>
          <w:szCs w:val="28"/>
        </w:rPr>
        <w:t>校园一卡通”是基于NFC移动支付技术的新一代校园一卡通系统，可以有效的将手机和校园一卡通完美结合。实现空中发卡、空中充值、手机消费等功能，免去了办卡和充值时的排队等待。同时，通过手机内的“北京交通大学一卡通”应用，我校师生还将体验到7*24小时的余额查询、账单查询、自助挂失、修改查询密码的全天候服务，真正实现个人一卡通移动化办理。今后食堂就餐，可以刷手机了，是不是很酷？</w:t>
      </w:r>
    </w:p>
    <w:p>
      <w:pPr>
        <w:widowControl/>
        <w:spacing w:line="360" w:lineRule="auto"/>
        <w:ind w:firstLine="420"/>
        <w:jc w:val="left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一、用户使用</w:t>
      </w:r>
      <w:r>
        <w:rPr>
          <w:rFonts w:ascii="仿宋" w:hAnsi="仿宋" w:eastAsia="仿宋" w:cs="宋体"/>
          <w:b/>
          <w:kern w:val="0"/>
          <w:sz w:val="28"/>
          <w:szCs w:val="28"/>
        </w:rPr>
        <w:t>此服务必须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同时</w:t>
      </w:r>
      <w:r>
        <w:rPr>
          <w:rFonts w:ascii="仿宋" w:hAnsi="仿宋" w:eastAsia="仿宋" w:cs="宋体"/>
          <w:b/>
          <w:kern w:val="0"/>
          <w:sz w:val="28"/>
          <w:szCs w:val="28"/>
        </w:rPr>
        <w:t>满足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以下</w:t>
      </w:r>
      <w:r>
        <w:rPr>
          <w:rFonts w:ascii="仿宋" w:hAnsi="仿宋" w:eastAsia="仿宋" w:cs="宋体"/>
          <w:b/>
          <w:kern w:val="0"/>
          <w:sz w:val="28"/>
          <w:szCs w:val="28"/>
        </w:rPr>
        <w:t>条件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：</w:t>
      </w:r>
    </w:p>
    <w:p>
      <w:pPr>
        <w:widowControl/>
        <w:wordWrap w:val="0"/>
        <w:spacing w:line="360" w:lineRule="auto"/>
        <w:ind w:firstLine="420"/>
        <w:jc w:val="left"/>
        <w:rPr>
          <w:rFonts w:hint="eastAsia"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1.使用支持安卓系统</w:t>
      </w:r>
      <w:r>
        <w:rPr>
          <w:rFonts w:ascii="仿宋" w:hAnsi="仿宋" w:eastAsia="仿宋"/>
          <w:color w:val="333333"/>
          <w:sz w:val="28"/>
          <w:szCs w:val="28"/>
        </w:rPr>
        <w:t>且</w:t>
      </w:r>
      <w:r>
        <w:rPr>
          <w:rFonts w:hint="eastAsia" w:ascii="仿宋" w:hAnsi="仿宋" w:eastAsia="仿宋"/>
          <w:color w:val="333333"/>
          <w:sz w:val="28"/>
          <w:szCs w:val="28"/>
        </w:rPr>
        <w:t>有NFC功能</w:t>
      </w:r>
      <w:r>
        <w:rPr>
          <w:rFonts w:ascii="仿宋" w:hAnsi="仿宋" w:eastAsia="仿宋"/>
          <w:color w:val="333333"/>
          <w:sz w:val="28"/>
          <w:szCs w:val="28"/>
        </w:rPr>
        <w:t>的手机</w:t>
      </w:r>
      <w:r>
        <w:rPr>
          <w:rFonts w:hint="eastAsia" w:ascii="仿宋" w:hAnsi="仿宋" w:eastAsia="仿宋"/>
          <w:color w:val="333333"/>
          <w:sz w:val="28"/>
          <w:szCs w:val="28"/>
        </w:rPr>
        <w:t>，具体型号参见</w:t>
      </w:r>
      <w:r>
        <w:fldChar w:fldCharType="begin"/>
      </w:r>
      <w:r>
        <w:instrText xml:space="preserve"> HYPERLINK "http://www.c" </w:instrText>
      </w:r>
      <w:r>
        <w:fldChar w:fldCharType="separate"/>
      </w:r>
      <w:r>
        <w:rPr>
          <w:rStyle w:val="8"/>
          <w:rFonts w:hint="eastAsia" w:ascii="仿宋" w:hAnsi="仿宋" w:eastAsia="仿宋"/>
          <w:sz w:val="28"/>
          <w:szCs w:val="28"/>
        </w:rPr>
        <w:t>http://www.c</w:t>
      </w:r>
      <w:r>
        <w:rPr>
          <w:rStyle w:val="8"/>
          <w:rFonts w:hint="eastAsia" w:ascii="仿宋" w:hAnsi="仿宋" w:eastAsia="仿宋"/>
          <w:sz w:val="28"/>
          <w:szCs w:val="28"/>
        </w:rPr>
        <w:fldChar w:fldCharType="end"/>
      </w:r>
      <w:r>
        <w:fldChar w:fldCharType="begin"/>
      </w:r>
      <w:r>
        <w:instrText xml:space="preserve"> HYPERLINK "file:///C:\\Users\\lishanna\\AppData\\Local\\Microsoft\\Windows\\Temporary%20Internet%20Files\\Content.Outlook\\GHBD17O1\\我校NFC手机校园一卡通正式启用1106.doc" </w:instrText>
      </w:r>
      <w:r>
        <w:fldChar w:fldCharType="separate"/>
      </w:r>
      <w:r>
        <w:rPr>
          <w:rStyle w:val="8"/>
          <w:rFonts w:hint="eastAsia" w:ascii="仿宋" w:hAnsi="仿宋" w:eastAsia="仿宋"/>
          <w:sz w:val="28"/>
          <w:szCs w:val="28"/>
        </w:rPr>
        <w:t xml:space="preserve">mpay.com/wallet/index.xhtml </w:t>
      </w:r>
      <w:r>
        <w:rPr>
          <w:rStyle w:val="8"/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color w:val="333333"/>
          <w:sz w:val="28"/>
          <w:szCs w:val="28"/>
        </w:rPr>
        <w:t>《中国移动和包（NFC）业务支持手机及系统要求列表》。</w:t>
      </w:r>
    </w:p>
    <w:p>
      <w:pPr>
        <w:widowControl/>
        <w:spacing w:line="360" w:lineRule="auto"/>
        <w:ind w:firstLine="420"/>
        <w:jc w:val="left"/>
        <w:rPr>
          <w:rFonts w:hint="eastAsia"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2.手机使用的是</w:t>
      </w:r>
      <w:r>
        <w:rPr>
          <w:rFonts w:ascii="仿宋" w:hAnsi="仿宋" w:eastAsia="仿宋"/>
          <w:color w:val="333333"/>
          <w:sz w:val="28"/>
          <w:szCs w:val="28"/>
        </w:rPr>
        <w:t>北京移动号码</w:t>
      </w:r>
      <w:r>
        <w:rPr>
          <w:rFonts w:hint="eastAsia" w:ascii="仿宋" w:hAnsi="仿宋" w:eastAsia="仿宋"/>
          <w:color w:val="333333"/>
          <w:sz w:val="28"/>
          <w:szCs w:val="28"/>
        </w:rPr>
        <w:t>（其他运营商的号码随后开通）。</w:t>
      </w:r>
    </w:p>
    <w:p>
      <w:pPr>
        <w:widowControl/>
        <w:spacing w:line="360" w:lineRule="auto"/>
        <w:ind w:firstLine="420"/>
        <w:jc w:val="left"/>
        <w:rPr>
          <w:rFonts w:hint="eastAsia"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3.</w:t>
      </w:r>
      <w:r>
        <w:rPr>
          <w:rFonts w:ascii="仿宋" w:hAnsi="仿宋" w:eastAsia="仿宋"/>
          <w:color w:val="333333"/>
          <w:sz w:val="28"/>
          <w:szCs w:val="28"/>
        </w:rPr>
        <w:t>移动营业厅免费更换</w:t>
      </w:r>
      <w:r>
        <w:rPr>
          <w:rFonts w:hint="eastAsia" w:ascii="仿宋" w:hAnsi="仿宋" w:eastAsia="仿宋"/>
          <w:color w:val="333333"/>
          <w:sz w:val="28"/>
          <w:szCs w:val="28"/>
        </w:rPr>
        <w:t>NFC-USIM卡(手机</w:t>
      </w:r>
      <w:r>
        <w:rPr>
          <w:rFonts w:ascii="仿宋" w:hAnsi="仿宋" w:eastAsia="仿宋"/>
          <w:color w:val="333333"/>
          <w:sz w:val="28"/>
          <w:szCs w:val="28"/>
        </w:rPr>
        <w:t>号码不变</w:t>
      </w:r>
      <w:r>
        <w:rPr>
          <w:rFonts w:hint="eastAsia" w:ascii="仿宋" w:hAnsi="仿宋" w:eastAsia="仿宋"/>
          <w:color w:val="333333"/>
          <w:sz w:val="28"/>
          <w:szCs w:val="28"/>
        </w:rPr>
        <w:t>)。</w:t>
      </w:r>
    </w:p>
    <w:p>
      <w:pPr>
        <w:widowControl/>
        <w:spacing w:line="360" w:lineRule="auto"/>
        <w:ind w:left="420"/>
        <w:jc w:val="left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主卡和副卡的区别</w:t>
      </w:r>
    </w:p>
    <w:p>
      <w:pPr>
        <w:widowControl/>
        <w:wordWrap w:val="0"/>
        <w:spacing w:line="360" w:lineRule="auto"/>
        <w:ind w:firstLine="420"/>
        <w:jc w:val="left"/>
        <w:rPr>
          <w:rFonts w:hint="eastAsia"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1.主卡：我校统一发放办理的校园一卡通称为主卡</w:t>
      </w:r>
    </w:p>
    <w:p>
      <w:pPr>
        <w:widowControl/>
        <w:wordWrap w:val="0"/>
        <w:spacing w:line="360" w:lineRule="auto"/>
        <w:ind w:firstLine="420"/>
        <w:jc w:val="left"/>
        <w:rPr>
          <w:rFonts w:hint="eastAsia"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2.副卡：NFC手机校园一卡通称为副卡</w:t>
      </w:r>
    </w:p>
    <w:p>
      <w:pPr>
        <w:widowControl/>
        <w:wordWrap w:val="0"/>
        <w:spacing w:line="360" w:lineRule="auto"/>
        <w:ind w:firstLine="420"/>
        <w:jc w:val="left"/>
        <w:rPr>
          <w:rFonts w:hint="eastAsia"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3.主卡和副卡可使用的功能参见附件1《主卡和副卡功能列表》</w:t>
      </w:r>
    </w:p>
    <w:p>
      <w:pPr>
        <w:widowControl/>
        <w:spacing w:line="360" w:lineRule="auto"/>
        <w:jc w:val="left"/>
        <w:rPr>
          <w:rFonts w:hint="eastAsia" w:cs="宋体"/>
          <w:b/>
          <w:kern w:val="0"/>
          <w:sz w:val="24"/>
        </w:rPr>
      </w:pPr>
    </w:p>
    <w:tbl>
      <w:tblPr>
        <w:tblStyle w:val="9"/>
        <w:tblW w:w="8477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2127"/>
        <w:gridCol w:w="269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89" w:type="dxa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卡片类型</w:t>
            </w:r>
          </w:p>
        </w:tc>
        <w:tc>
          <w:tcPr>
            <w:tcW w:w="2127" w:type="dxa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卡号</w:t>
            </w: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功能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钱包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389" w:type="dxa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主卡</w:t>
            </w:r>
          </w:p>
        </w:tc>
        <w:tc>
          <w:tcPr>
            <w:tcW w:w="2127" w:type="dxa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学号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/教工号</w:t>
            </w: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现有一卡通所有功能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独立电子钱包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与副卡钱包无关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389" w:type="dxa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副卡</w:t>
            </w:r>
          </w:p>
        </w:tc>
        <w:tc>
          <w:tcPr>
            <w:tcW w:w="2127" w:type="dxa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学号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/教工号加</w:t>
            </w: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上”S1”(S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大写</w:t>
            </w: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无法在开水、淋浴、医疗、图书馆通道机上使用，其他与主卡相同</w:t>
            </w:r>
          </w:p>
        </w:tc>
        <w:tc>
          <w:tcPr>
            <w:tcW w:w="2268" w:type="dxa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独立电子钱包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与主卡钱包无关</w:t>
            </w:r>
          </w:p>
        </w:tc>
      </w:tr>
    </w:tbl>
    <w:p>
      <w:pPr>
        <w:widowControl/>
        <w:spacing w:line="360" w:lineRule="auto"/>
        <w:ind w:left="420"/>
        <w:jc w:val="left"/>
        <w:rPr>
          <w:rFonts w:hint="eastAsia" w:cs="宋体"/>
          <w:b/>
          <w:kern w:val="0"/>
          <w:sz w:val="24"/>
        </w:rPr>
      </w:pPr>
    </w:p>
    <w:p>
      <w:pPr>
        <w:widowControl/>
        <w:spacing w:line="360" w:lineRule="auto"/>
        <w:ind w:firstLine="420"/>
        <w:jc w:val="left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二、用户如何激活NFC手机为“副卡”</w:t>
      </w:r>
    </w:p>
    <w:p>
      <w:pPr>
        <w:widowControl/>
        <w:tabs>
          <w:tab w:val="left" w:pos="720"/>
        </w:tabs>
        <w:wordWrap w:val="0"/>
        <w:spacing w:line="360" w:lineRule="auto"/>
        <w:ind w:firstLine="420"/>
        <w:jc w:val="left"/>
        <w:rPr>
          <w:rFonts w:hint="eastAsia"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我校师生</w:t>
      </w:r>
      <w:r>
        <w:rPr>
          <w:rFonts w:ascii="仿宋" w:hAnsi="仿宋" w:eastAsia="仿宋"/>
          <w:color w:val="333333"/>
          <w:sz w:val="28"/>
          <w:szCs w:val="28"/>
        </w:rPr>
        <w:t>可以</w:t>
      </w:r>
      <w:r>
        <w:rPr>
          <w:rFonts w:hint="eastAsia" w:ascii="仿宋" w:hAnsi="仿宋" w:eastAsia="仿宋"/>
          <w:color w:val="333333"/>
          <w:sz w:val="28"/>
          <w:szCs w:val="28"/>
        </w:rPr>
        <w:t>到学生活动中心2-5号柜台</w:t>
      </w:r>
      <w:r>
        <w:rPr>
          <w:rFonts w:ascii="仿宋" w:hAnsi="仿宋" w:eastAsia="仿宋"/>
          <w:color w:val="333333"/>
          <w:sz w:val="28"/>
          <w:szCs w:val="28"/>
        </w:rPr>
        <w:t>将支持</w:t>
      </w:r>
      <w:r>
        <w:rPr>
          <w:rFonts w:hint="eastAsia" w:ascii="仿宋" w:hAnsi="仿宋" w:eastAsia="仿宋"/>
          <w:color w:val="333333"/>
          <w:sz w:val="28"/>
          <w:szCs w:val="28"/>
        </w:rPr>
        <w:t>NFC功能</w:t>
      </w:r>
      <w:r>
        <w:rPr>
          <w:rFonts w:ascii="仿宋" w:hAnsi="仿宋" w:eastAsia="仿宋"/>
          <w:color w:val="333333"/>
          <w:sz w:val="28"/>
          <w:szCs w:val="28"/>
        </w:rPr>
        <w:t>的手机设置成校园卡</w:t>
      </w:r>
      <w:r>
        <w:rPr>
          <w:rFonts w:hint="eastAsia" w:ascii="仿宋" w:hAnsi="仿宋" w:eastAsia="仿宋"/>
          <w:color w:val="333333"/>
          <w:sz w:val="28"/>
          <w:szCs w:val="28"/>
        </w:rPr>
        <w:t>“副卡”，</w:t>
      </w:r>
      <w:r>
        <w:rPr>
          <w:rFonts w:ascii="仿宋" w:hAnsi="仿宋" w:eastAsia="仿宋"/>
          <w:color w:val="333333"/>
          <w:sz w:val="28"/>
          <w:szCs w:val="28"/>
        </w:rPr>
        <w:t>使用手机完成</w:t>
      </w:r>
      <w:r>
        <w:rPr>
          <w:rFonts w:hint="eastAsia" w:ascii="仿宋" w:hAnsi="仿宋" w:eastAsia="仿宋"/>
          <w:color w:val="333333"/>
          <w:sz w:val="28"/>
          <w:szCs w:val="28"/>
        </w:rPr>
        <w:t>圈存转账、</w:t>
      </w:r>
      <w:r>
        <w:rPr>
          <w:rFonts w:ascii="仿宋" w:hAnsi="仿宋" w:eastAsia="仿宋"/>
          <w:color w:val="333333"/>
          <w:sz w:val="28"/>
          <w:szCs w:val="28"/>
        </w:rPr>
        <w:t>门禁</w:t>
      </w:r>
      <w:r>
        <w:rPr>
          <w:rFonts w:hint="eastAsia" w:ascii="仿宋" w:hAnsi="仿宋" w:eastAsia="仿宋"/>
          <w:color w:val="333333"/>
          <w:sz w:val="28"/>
          <w:szCs w:val="28"/>
        </w:rPr>
        <w:t>、</w:t>
      </w:r>
      <w:r>
        <w:rPr>
          <w:rFonts w:ascii="仿宋" w:hAnsi="仿宋" w:eastAsia="仿宋"/>
          <w:color w:val="333333"/>
          <w:sz w:val="28"/>
          <w:szCs w:val="28"/>
        </w:rPr>
        <w:t>食堂就餐</w:t>
      </w:r>
      <w:r>
        <w:rPr>
          <w:rFonts w:hint="eastAsia" w:ascii="仿宋" w:hAnsi="仿宋" w:eastAsia="仿宋"/>
          <w:color w:val="333333"/>
          <w:sz w:val="28"/>
          <w:szCs w:val="28"/>
        </w:rPr>
        <w:t>、超市购物、图书借阅功能（暂无法在开水和淋浴设备上使用、医疗收费、图书馆通道机）；原</w:t>
      </w:r>
      <w:r>
        <w:rPr>
          <w:rFonts w:ascii="仿宋" w:hAnsi="仿宋" w:eastAsia="仿宋"/>
          <w:color w:val="333333"/>
          <w:sz w:val="28"/>
          <w:szCs w:val="28"/>
        </w:rPr>
        <w:t>校园卡</w:t>
      </w:r>
      <w:r>
        <w:rPr>
          <w:rFonts w:hint="eastAsia" w:ascii="仿宋" w:hAnsi="仿宋" w:eastAsia="仿宋"/>
          <w:color w:val="333333"/>
          <w:sz w:val="28"/>
          <w:szCs w:val="28"/>
        </w:rPr>
        <w:t>作为</w:t>
      </w:r>
      <w:r>
        <w:rPr>
          <w:rFonts w:ascii="仿宋" w:hAnsi="仿宋" w:eastAsia="仿宋"/>
          <w:color w:val="333333"/>
          <w:sz w:val="28"/>
          <w:szCs w:val="28"/>
        </w:rPr>
        <w:t>“</w:t>
      </w:r>
      <w:r>
        <w:rPr>
          <w:rFonts w:hint="eastAsia" w:ascii="仿宋" w:hAnsi="仿宋" w:eastAsia="仿宋"/>
          <w:color w:val="333333"/>
          <w:sz w:val="28"/>
          <w:szCs w:val="28"/>
        </w:rPr>
        <w:t>主卡</w:t>
      </w:r>
      <w:r>
        <w:rPr>
          <w:rFonts w:ascii="仿宋" w:hAnsi="仿宋" w:eastAsia="仿宋"/>
          <w:color w:val="333333"/>
          <w:sz w:val="28"/>
          <w:szCs w:val="28"/>
        </w:rPr>
        <w:t>”</w:t>
      </w:r>
      <w:r>
        <w:rPr>
          <w:rFonts w:hint="eastAsia" w:ascii="仿宋" w:hAnsi="仿宋" w:eastAsia="仿宋"/>
          <w:color w:val="333333"/>
          <w:sz w:val="28"/>
          <w:szCs w:val="28"/>
        </w:rPr>
        <w:t>仍</w:t>
      </w:r>
      <w:r>
        <w:rPr>
          <w:rFonts w:ascii="仿宋" w:hAnsi="仿宋" w:eastAsia="仿宋"/>
          <w:color w:val="333333"/>
          <w:sz w:val="28"/>
          <w:szCs w:val="28"/>
        </w:rPr>
        <w:t>可正常使用。</w:t>
      </w:r>
    </w:p>
    <w:p>
      <w:pPr>
        <w:widowControl/>
        <w:tabs>
          <w:tab w:val="left" w:pos="720"/>
        </w:tabs>
        <w:wordWrap w:val="0"/>
        <w:spacing w:line="360" w:lineRule="auto"/>
        <w:ind w:firstLine="420"/>
        <w:jc w:val="left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通过http://www.cmpay.com/wallet/index.xhtml下载中国</w:t>
      </w:r>
      <w:r>
        <w:rPr>
          <w:rFonts w:ascii="仿宋" w:hAnsi="仿宋" w:eastAsia="仿宋"/>
          <w:color w:val="333333"/>
          <w:sz w:val="28"/>
          <w:szCs w:val="28"/>
        </w:rPr>
        <w:t>移动手机应用</w:t>
      </w:r>
      <w:r>
        <w:rPr>
          <w:rFonts w:hint="eastAsia" w:ascii="仿宋" w:hAnsi="仿宋" w:eastAsia="仿宋"/>
          <w:color w:val="333333"/>
          <w:sz w:val="28"/>
          <w:szCs w:val="28"/>
        </w:rPr>
        <w:t>“和包”，</w:t>
      </w:r>
      <w:r>
        <w:rPr>
          <w:rFonts w:ascii="仿宋" w:hAnsi="仿宋" w:eastAsia="仿宋"/>
          <w:color w:val="333333"/>
          <w:sz w:val="28"/>
          <w:szCs w:val="28"/>
        </w:rPr>
        <w:t>并</w:t>
      </w:r>
      <w:r>
        <w:rPr>
          <w:rFonts w:hint="eastAsia" w:ascii="仿宋" w:hAnsi="仿宋" w:eastAsia="仿宋"/>
          <w:color w:val="333333"/>
          <w:sz w:val="28"/>
          <w:szCs w:val="28"/>
        </w:rPr>
        <w:t>在“和包”中</w:t>
      </w:r>
      <w:r>
        <w:rPr>
          <w:rFonts w:ascii="仿宋" w:hAnsi="仿宋" w:eastAsia="仿宋"/>
          <w:color w:val="333333"/>
          <w:sz w:val="28"/>
          <w:szCs w:val="28"/>
        </w:rPr>
        <w:t>添加</w:t>
      </w:r>
      <w:r>
        <w:rPr>
          <w:rFonts w:hint="eastAsia" w:ascii="仿宋" w:hAnsi="仿宋" w:eastAsia="仿宋"/>
          <w:color w:val="333333"/>
          <w:sz w:val="28"/>
          <w:szCs w:val="28"/>
        </w:rPr>
        <w:t>“北京交通大学校园一卡通”卡片</w:t>
      </w:r>
      <w:r>
        <w:rPr>
          <w:rFonts w:ascii="仿宋" w:hAnsi="仿宋" w:eastAsia="仿宋"/>
          <w:color w:val="333333"/>
          <w:sz w:val="28"/>
          <w:szCs w:val="28"/>
        </w:rPr>
        <w:t>，</w:t>
      </w:r>
      <w:r>
        <w:rPr>
          <w:rFonts w:hint="eastAsia" w:ascii="仿宋" w:hAnsi="仿宋" w:eastAsia="仿宋"/>
          <w:color w:val="333333"/>
          <w:sz w:val="28"/>
          <w:szCs w:val="28"/>
        </w:rPr>
        <w:t>实现空中发卡。空中圈存时的</w:t>
      </w:r>
      <w:r>
        <w:rPr>
          <w:rFonts w:hint="eastAsia" w:ascii="仿宋" w:hAnsi="仿宋" w:eastAsia="仿宋"/>
          <w:color w:val="FF0000"/>
          <w:sz w:val="28"/>
          <w:szCs w:val="28"/>
        </w:rPr>
        <w:t>初始密码为身份证后六位</w:t>
      </w:r>
      <w:r>
        <w:rPr>
          <w:rFonts w:hint="eastAsia" w:ascii="仿宋" w:hAnsi="仿宋" w:eastAsia="仿宋"/>
          <w:color w:val="333333"/>
          <w:sz w:val="28"/>
          <w:szCs w:val="28"/>
        </w:rPr>
        <w:t>，不是主卡的消费密码，为了保障资金安全，启用副卡后请及时修改初始密码。</w:t>
      </w:r>
    </w:p>
    <w:p>
      <w:pPr>
        <w:widowControl/>
        <w:tabs>
          <w:tab w:val="left" w:pos="720"/>
        </w:tabs>
        <w:spacing w:line="360" w:lineRule="auto"/>
        <w:jc w:val="left"/>
        <w:rPr>
          <w:rFonts w:hint="eastAsia" w:ascii="微软雅黑" w:hAnsi="微软雅黑" w:eastAsia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/>
          <w:color w:val="333333"/>
          <w:sz w:val="24"/>
          <w:szCs w:val="24"/>
        </w:rPr>
        <w:drawing>
          <wp:inline distT="0" distB="0" distL="0" distR="0">
            <wp:extent cx="1590675" cy="27908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color w:val="333333"/>
          <w:sz w:val="24"/>
          <w:szCs w:val="24"/>
        </w:rPr>
        <w:t xml:space="preserve">   </w:t>
      </w:r>
      <w:r>
        <w:rPr>
          <w:rFonts w:hint="eastAsia" w:ascii="微软雅黑" w:hAnsi="微软雅黑" w:eastAsia="微软雅黑"/>
          <w:color w:val="333333"/>
          <w:sz w:val="24"/>
          <w:szCs w:val="24"/>
        </w:rPr>
        <w:drawing>
          <wp:inline distT="0" distB="0" distL="0" distR="0">
            <wp:extent cx="1657350" cy="279082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color w:val="333333"/>
          <w:sz w:val="24"/>
          <w:szCs w:val="24"/>
        </w:rPr>
        <w:t xml:space="preserve">  </w:t>
      </w:r>
      <w:r>
        <w:rPr>
          <w:rFonts w:hint="eastAsia" w:ascii="微软雅黑" w:hAnsi="微软雅黑" w:eastAsia="微软雅黑"/>
          <w:color w:val="333333"/>
          <w:sz w:val="24"/>
          <w:szCs w:val="24"/>
        </w:rPr>
        <w:drawing>
          <wp:inline distT="0" distB="0" distL="0" distR="0">
            <wp:extent cx="1609725" cy="2790825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tabs>
          <w:tab w:val="left" w:pos="720"/>
        </w:tabs>
        <w:spacing w:line="360" w:lineRule="auto"/>
        <w:jc w:val="left"/>
        <w:rPr>
          <w:rFonts w:hint="eastAsia" w:ascii="仿宋" w:hAnsi="仿宋" w:eastAsia="仿宋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4"/>
          <w:szCs w:val="24"/>
        </w:rPr>
        <w:t xml:space="preserve">   </w:t>
      </w:r>
      <w:r>
        <w:rPr>
          <w:rFonts w:hint="eastAsia" w:ascii="仿宋" w:hAnsi="仿宋" w:eastAsia="仿宋"/>
          <w:color w:val="333333"/>
          <w:sz w:val="28"/>
          <w:szCs w:val="28"/>
        </w:rPr>
        <w:t xml:space="preserve">  1 添加新卡    2 进入卡片超市下载  3 进入校园一卡通应用</w:t>
      </w:r>
    </w:p>
    <w:p>
      <w:pPr>
        <w:widowControl/>
        <w:spacing w:line="360" w:lineRule="auto"/>
        <w:jc w:val="left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三、试用期后注意事项</w:t>
      </w:r>
    </w:p>
    <w:p>
      <w:pPr>
        <w:widowControl/>
        <w:spacing w:line="360" w:lineRule="auto"/>
        <w:ind w:firstLine="420"/>
        <w:jc w:val="left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1.试用期后，NFC手机一卡通的副卡消费功能将自动取消，如需继续使用副卡消费，请到学生活动中心一站式服务大厅2-5号柜台办理启用手续，填写《NFC(副卡)启用申请登记表》，同时禁用主卡消费功能。主卡仍保留淋浴开水、医疗等消费功能。</w:t>
      </w:r>
    </w:p>
    <w:p>
      <w:pPr>
        <w:ind w:firstLine="420"/>
        <w:rPr>
          <w:rFonts w:hint="eastAsia"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2.试用期后，如果不想继续使用NFC手机一卡通，其余额可以转入主卡内，到学生活动中心一站式服务大厅2-5号柜台办理转账。</w:t>
      </w:r>
    </w:p>
    <w:p>
      <w:pPr>
        <w:widowControl/>
        <w:spacing w:line="360" w:lineRule="auto"/>
        <w:jc w:val="left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四、咨询服务</w:t>
      </w:r>
    </w:p>
    <w:p>
      <w:pPr>
        <w:rPr>
          <w:rFonts w:hint="eastAsia"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日常咨询，请致电信息中心</w:t>
      </w:r>
      <w:r>
        <w:rPr>
          <w:rFonts w:hint="eastAsia" w:ascii="仿宋" w:hAnsi="仿宋" w:eastAsia="仿宋"/>
          <w:color w:val="333333"/>
          <w:sz w:val="28"/>
          <w:szCs w:val="28"/>
        </w:rPr>
        <w:t>客服电话：51688446、51688476</w:t>
      </w:r>
    </w:p>
    <w:p>
      <w:pPr>
        <w:ind w:firstLine="480"/>
        <w:rPr>
          <w:rFonts w:hint="eastAsia"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人工办理：学生活动中心一站式服务大厅2-5号柜台，负责NFC-USIM卡的新办和补办，NFC申请启用等。</w:t>
      </w:r>
    </w:p>
    <w:p>
      <w:pPr>
        <w:ind w:firstLine="480"/>
        <w:rPr>
          <w:rFonts w:hint="eastAsia"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附件1：主卡和副卡功能列表（试用期间）</w:t>
      </w:r>
    </w:p>
    <w:p>
      <w:pPr>
        <w:ind w:firstLine="480"/>
        <w:rPr>
          <w:rFonts w:hint="eastAsia"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附件2：常见问题指南</w:t>
      </w:r>
    </w:p>
    <w:p>
      <w:pPr>
        <w:rPr>
          <w:rFonts w:hint="eastAsia" w:ascii="微软雅黑" w:hAnsi="微软雅黑" w:eastAsia="微软雅黑"/>
          <w:color w:val="333333"/>
          <w:sz w:val="24"/>
          <w:szCs w:val="2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right"/>
        <w:rPr>
          <w:rFonts w:hint="eastAsia" w:ascii="仿宋" w:hAnsi="仿宋" w:eastAsia="仿宋"/>
          <w:color w:val="333333"/>
          <w:sz w:val="28"/>
          <w:szCs w:val="28"/>
        </w:rPr>
      </w:pPr>
      <w:r>
        <w:rPr>
          <w:rFonts w:hint="eastAsia"/>
        </w:rPr>
        <w:t xml:space="preserve">                                                       </w:t>
      </w:r>
      <w:r>
        <w:rPr>
          <w:rFonts w:hint="eastAsia" w:ascii="仿宋" w:hAnsi="仿宋" w:eastAsia="仿宋"/>
          <w:color w:val="333333"/>
          <w:sz w:val="28"/>
          <w:szCs w:val="28"/>
        </w:rPr>
        <w:t>信息中心</w:t>
      </w:r>
    </w:p>
    <w:p>
      <w:pPr>
        <w:jc w:val="right"/>
        <w:rPr>
          <w:rFonts w:hint="eastAsia"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 xml:space="preserve">                                        2015.11.11</w:t>
      </w:r>
    </w:p>
    <w:p>
      <w:pPr>
        <w:rPr>
          <w:rFonts w:hint="eastAsia" w:ascii="仿宋" w:hAnsi="仿宋" w:eastAsia="仿宋"/>
          <w:color w:val="333333"/>
          <w:sz w:val="28"/>
          <w:szCs w:val="28"/>
        </w:rPr>
      </w:pPr>
    </w:p>
    <w:p>
      <w:pPr>
        <w:rPr>
          <w:rFonts w:hint="eastAsia" w:ascii="仿宋" w:hAnsi="仿宋" w:eastAsia="仿宋"/>
          <w:color w:val="333333"/>
          <w:sz w:val="28"/>
          <w:szCs w:val="28"/>
        </w:rPr>
      </w:pPr>
    </w:p>
    <w:p>
      <w:pPr>
        <w:rPr>
          <w:rFonts w:hint="eastAsia" w:ascii="仿宋" w:hAnsi="仿宋" w:eastAsia="仿宋"/>
          <w:color w:val="333333"/>
          <w:sz w:val="28"/>
          <w:szCs w:val="28"/>
        </w:rPr>
      </w:pPr>
    </w:p>
    <w:p>
      <w:pPr>
        <w:rPr>
          <w:rFonts w:hint="eastAsia" w:ascii="仿宋" w:hAnsi="仿宋" w:eastAsia="仿宋"/>
          <w:color w:val="333333"/>
          <w:sz w:val="28"/>
          <w:szCs w:val="28"/>
        </w:rPr>
      </w:pPr>
    </w:p>
    <w:p>
      <w:pPr>
        <w:rPr>
          <w:rFonts w:hint="eastAsia" w:ascii="仿宋" w:hAnsi="仿宋" w:eastAsia="仿宋"/>
          <w:color w:val="333333"/>
          <w:sz w:val="28"/>
          <w:szCs w:val="28"/>
        </w:rPr>
      </w:pPr>
    </w:p>
    <w:p>
      <w:pPr>
        <w:rPr>
          <w:rFonts w:hint="eastAsia" w:ascii="仿宋" w:hAnsi="仿宋" w:eastAsia="仿宋"/>
          <w:color w:val="333333"/>
          <w:sz w:val="28"/>
          <w:szCs w:val="28"/>
        </w:rPr>
      </w:pPr>
    </w:p>
    <w:p>
      <w:pPr>
        <w:rPr>
          <w:rFonts w:hint="eastAsia" w:ascii="仿宋" w:hAnsi="仿宋" w:eastAsia="仿宋"/>
          <w:color w:val="333333"/>
          <w:sz w:val="28"/>
          <w:szCs w:val="28"/>
        </w:rPr>
      </w:pPr>
    </w:p>
    <w:p>
      <w:pPr>
        <w:rPr>
          <w:rFonts w:hint="eastAsia" w:ascii="仿宋" w:hAnsi="仿宋" w:eastAsia="仿宋"/>
          <w:color w:val="333333"/>
          <w:sz w:val="28"/>
          <w:szCs w:val="28"/>
        </w:rPr>
      </w:pPr>
    </w:p>
    <w:p>
      <w:pPr>
        <w:rPr>
          <w:rFonts w:hint="eastAsia" w:ascii="微软雅黑" w:hAnsi="微软雅黑" w:eastAsia="微软雅黑"/>
          <w:color w:val="333333"/>
          <w:sz w:val="24"/>
          <w:szCs w:val="24"/>
        </w:rPr>
      </w:pPr>
    </w:p>
    <w:p>
      <w:pPr>
        <w:rPr>
          <w:rFonts w:hint="eastAsia" w:ascii="微软雅黑" w:hAnsi="微软雅黑" w:eastAsia="微软雅黑"/>
          <w:color w:val="333333"/>
          <w:sz w:val="24"/>
          <w:szCs w:val="24"/>
        </w:rPr>
      </w:pPr>
    </w:p>
    <w:p>
      <w:pPr>
        <w:rPr>
          <w:rFonts w:hint="eastAsia" w:ascii="微软雅黑" w:hAnsi="微软雅黑" w:eastAsia="微软雅黑"/>
          <w:color w:val="333333"/>
          <w:sz w:val="24"/>
          <w:szCs w:val="24"/>
        </w:rPr>
      </w:pPr>
    </w:p>
    <w:p>
      <w:pPr>
        <w:rPr>
          <w:rFonts w:hint="eastAsia" w:ascii="微软雅黑" w:hAnsi="微软雅黑" w:eastAsia="微软雅黑"/>
          <w:color w:val="333333"/>
          <w:sz w:val="24"/>
          <w:szCs w:val="24"/>
        </w:rPr>
      </w:pPr>
    </w:p>
    <w:p>
      <w:pPr>
        <w:rPr>
          <w:rFonts w:hint="eastAsia" w:ascii="微软雅黑" w:hAnsi="微软雅黑" w:eastAsia="微软雅黑"/>
          <w:color w:val="333333"/>
          <w:sz w:val="24"/>
          <w:szCs w:val="24"/>
        </w:rPr>
      </w:pPr>
    </w:p>
    <w:p>
      <w:pPr>
        <w:rPr>
          <w:rFonts w:hint="eastAsia" w:ascii="微软雅黑" w:hAnsi="微软雅黑" w:eastAsia="微软雅黑"/>
          <w:color w:val="333333"/>
          <w:sz w:val="24"/>
          <w:szCs w:val="24"/>
        </w:rPr>
      </w:pPr>
    </w:p>
    <w:p>
      <w:pPr>
        <w:rPr>
          <w:rFonts w:hint="eastAsia" w:ascii="微软雅黑" w:hAnsi="微软雅黑" w:eastAsia="微软雅黑"/>
          <w:color w:val="333333"/>
          <w:sz w:val="24"/>
          <w:szCs w:val="24"/>
        </w:rPr>
      </w:pPr>
    </w:p>
    <w:p>
      <w:pPr>
        <w:rPr>
          <w:rFonts w:hint="eastAsia" w:ascii="微软雅黑" w:hAnsi="微软雅黑" w:eastAsia="微软雅黑"/>
          <w:color w:val="333333"/>
          <w:sz w:val="24"/>
          <w:szCs w:val="24"/>
        </w:rPr>
      </w:pPr>
    </w:p>
    <w:p>
      <w:pPr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333333"/>
          <w:sz w:val="28"/>
          <w:szCs w:val="28"/>
        </w:rPr>
        <w:t>附件1：主卡和副卡功能列表（试用期间）</w:t>
      </w:r>
    </w:p>
    <w:p>
      <w:pPr>
        <w:widowControl/>
        <w:spacing w:line="360" w:lineRule="auto"/>
        <w:ind w:firstLine="1020" w:firstLineChars="231"/>
        <w:jc w:val="center"/>
        <w:rPr>
          <w:rFonts w:hint="eastAsia" w:cs="宋体"/>
          <w:b/>
          <w:kern w:val="0"/>
          <w:sz w:val="44"/>
          <w:szCs w:val="44"/>
        </w:rPr>
      </w:pPr>
    </w:p>
    <w:tbl>
      <w:tblPr>
        <w:tblStyle w:val="9"/>
        <w:tblW w:w="8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5"/>
        <w:gridCol w:w="2368"/>
        <w:gridCol w:w="2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985" w:type="dxa"/>
            <w:tcBorders>
              <w:bottom w:val="single" w:color="auto" w:sz="4" w:space="0"/>
            </w:tcBorders>
          </w:tcPr>
          <w:p>
            <w:pPr>
              <w:pStyle w:val="15"/>
              <w:ind w:left="360" w:firstLine="0" w:firstLineChars="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功能</w:t>
            </w:r>
          </w:p>
        </w:tc>
        <w:tc>
          <w:tcPr>
            <w:tcW w:w="2368" w:type="dxa"/>
            <w:tcBorders>
              <w:bottom w:val="single" w:color="auto" w:sz="4" w:space="0"/>
            </w:tcBorders>
          </w:tcPr>
          <w:p>
            <w:pPr>
              <w:pStyle w:val="15"/>
              <w:ind w:left="360" w:firstLine="0" w:firstLineChars="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主卡</w:t>
            </w:r>
          </w:p>
        </w:tc>
        <w:tc>
          <w:tcPr>
            <w:tcW w:w="2961" w:type="dxa"/>
            <w:tcBorders>
              <w:bottom w:val="single" w:color="auto" w:sz="4" w:space="0"/>
            </w:tcBorders>
          </w:tcPr>
          <w:p>
            <w:pPr>
              <w:pStyle w:val="15"/>
              <w:ind w:left="360" w:firstLine="0" w:firstLineChars="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副卡（NFC）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85" w:type="dxa"/>
            <w:tcBorders>
              <w:bottom w:val="single" w:color="auto" w:sz="4" w:space="0"/>
            </w:tcBorders>
          </w:tcPr>
          <w:p>
            <w:pPr>
              <w:pStyle w:val="15"/>
              <w:ind w:left="360" w:firstLine="0" w:firstLineChars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现金充值</w:t>
            </w:r>
          </w:p>
        </w:tc>
        <w:tc>
          <w:tcPr>
            <w:tcW w:w="2368" w:type="dxa"/>
            <w:tcBorders>
              <w:bottom w:val="single" w:color="auto" w:sz="4" w:space="0"/>
            </w:tcBorders>
          </w:tcPr>
          <w:p>
            <w:pPr>
              <w:pStyle w:val="15"/>
              <w:ind w:left="360" w:firstLine="0" w:firstLineChars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支持</w:t>
            </w:r>
          </w:p>
        </w:tc>
        <w:tc>
          <w:tcPr>
            <w:tcW w:w="2961" w:type="dxa"/>
            <w:tcBorders>
              <w:bottom w:val="single" w:color="auto" w:sz="4" w:space="0"/>
            </w:tcBorders>
          </w:tcPr>
          <w:p>
            <w:pPr>
              <w:pStyle w:val="15"/>
              <w:ind w:left="360" w:firstLine="0" w:firstLineChars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985" w:type="dxa"/>
            <w:tcBorders>
              <w:bottom w:val="single" w:color="auto" w:sz="4" w:space="0"/>
            </w:tcBorders>
          </w:tcPr>
          <w:p>
            <w:pPr>
              <w:pStyle w:val="15"/>
              <w:ind w:left="360" w:firstLine="0" w:firstLineChars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圈存转账</w:t>
            </w:r>
          </w:p>
        </w:tc>
        <w:tc>
          <w:tcPr>
            <w:tcW w:w="2368" w:type="dxa"/>
            <w:tcBorders>
              <w:bottom w:val="single" w:color="auto" w:sz="4" w:space="0"/>
            </w:tcBorders>
          </w:tcPr>
          <w:p>
            <w:pPr>
              <w:pStyle w:val="15"/>
              <w:ind w:left="360" w:firstLine="0" w:firstLineChars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支持</w:t>
            </w:r>
          </w:p>
        </w:tc>
        <w:tc>
          <w:tcPr>
            <w:tcW w:w="2961" w:type="dxa"/>
            <w:tcBorders>
              <w:bottom w:val="single" w:color="auto" w:sz="4" w:space="0"/>
            </w:tcBorders>
          </w:tcPr>
          <w:p>
            <w:pPr>
              <w:pStyle w:val="15"/>
              <w:ind w:left="360" w:firstLine="0" w:firstLineChars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85" w:type="dxa"/>
          </w:tcPr>
          <w:p>
            <w:pPr>
              <w:pStyle w:val="15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食堂消费</w:t>
            </w:r>
          </w:p>
        </w:tc>
        <w:tc>
          <w:tcPr>
            <w:tcW w:w="2368" w:type="dxa"/>
          </w:tcPr>
          <w:p>
            <w:pPr>
              <w:pStyle w:val="15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支持</w:t>
            </w:r>
          </w:p>
        </w:tc>
        <w:tc>
          <w:tcPr>
            <w:tcW w:w="2961" w:type="dxa"/>
          </w:tcPr>
          <w:p>
            <w:pPr>
              <w:pStyle w:val="15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985" w:type="dxa"/>
          </w:tcPr>
          <w:p>
            <w:pPr>
              <w:pStyle w:val="15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超市购物</w:t>
            </w:r>
          </w:p>
        </w:tc>
        <w:tc>
          <w:tcPr>
            <w:tcW w:w="2368" w:type="dxa"/>
          </w:tcPr>
          <w:p>
            <w:pPr>
              <w:pStyle w:val="15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支持</w:t>
            </w:r>
          </w:p>
        </w:tc>
        <w:tc>
          <w:tcPr>
            <w:tcW w:w="2961" w:type="dxa"/>
          </w:tcPr>
          <w:p>
            <w:pPr>
              <w:pStyle w:val="15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985" w:type="dxa"/>
          </w:tcPr>
          <w:p>
            <w:pPr>
              <w:pStyle w:val="15"/>
              <w:ind w:left="360" w:firstLine="0" w:firstLineChars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开水淋浴</w:t>
            </w:r>
          </w:p>
        </w:tc>
        <w:tc>
          <w:tcPr>
            <w:tcW w:w="2368" w:type="dxa"/>
          </w:tcPr>
          <w:p>
            <w:pPr>
              <w:pStyle w:val="15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支持</w:t>
            </w:r>
          </w:p>
        </w:tc>
        <w:tc>
          <w:tcPr>
            <w:tcW w:w="2961" w:type="dxa"/>
          </w:tcPr>
          <w:p>
            <w:pPr>
              <w:pStyle w:val="15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85" w:type="dxa"/>
          </w:tcPr>
          <w:p>
            <w:pPr>
              <w:pStyle w:val="15"/>
              <w:ind w:left="360" w:firstLine="0" w:firstLineChars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网费缴纳</w:t>
            </w:r>
          </w:p>
        </w:tc>
        <w:tc>
          <w:tcPr>
            <w:tcW w:w="2368" w:type="dxa"/>
          </w:tcPr>
          <w:p>
            <w:pPr>
              <w:pStyle w:val="15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支持</w:t>
            </w:r>
          </w:p>
        </w:tc>
        <w:tc>
          <w:tcPr>
            <w:tcW w:w="2961" w:type="dxa"/>
          </w:tcPr>
          <w:p>
            <w:pPr>
              <w:pStyle w:val="15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985" w:type="dxa"/>
          </w:tcPr>
          <w:p>
            <w:pPr>
              <w:pStyle w:val="15"/>
              <w:ind w:left="360" w:firstLine="0" w:firstLineChars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网络开户</w:t>
            </w:r>
          </w:p>
        </w:tc>
        <w:tc>
          <w:tcPr>
            <w:tcW w:w="2368" w:type="dxa"/>
          </w:tcPr>
          <w:p>
            <w:pPr>
              <w:pStyle w:val="15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支持</w:t>
            </w:r>
          </w:p>
        </w:tc>
        <w:tc>
          <w:tcPr>
            <w:tcW w:w="2961" w:type="dxa"/>
          </w:tcPr>
          <w:p>
            <w:pPr>
              <w:pStyle w:val="15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85" w:type="dxa"/>
          </w:tcPr>
          <w:p>
            <w:pPr>
              <w:pStyle w:val="15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医疗收费</w:t>
            </w:r>
          </w:p>
        </w:tc>
        <w:tc>
          <w:tcPr>
            <w:tcW w:w="2368" w:type="dxa"/>
          </w:tcPr>
          <w:p>
            <w:pPr>
              <w:pStyle w:val="15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支持</w:t>
            </w:r>
          </w:p>
        </w:tc>
        <w:tc>
          <w:tcPr>
            <w:tcW w:w="2961" w:type="dxa"/>
          </w:tcPr>
          <w:p>
            <w:pPr>
              <w:pStyle w:val="15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985" w:type="dxa"/>
          </w:tcPr>
          <w:p>
            <w:pPr>
              <w:pStyle w:val="15"/>
              <w:ind w:left="360" w:firstLine="0" w:firstLineChars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机房上机（机时）</w:t>
            </w:r>
          </w:p>
        </w:tc>
        <w:tc>
          <w:tcPr>
            <w:tcW w:w="2368" w:type="dxa"/>
          </w:tcPr>
          <w:p>
            <w:pPr>
              <w:pStyle w:val="15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支持</w:t>
            </w:r>
          </w:p>
        </w:tc>
        <w:tc>
          <w:tcPr>
            <w:tcW w:w="2961" w:type="dxa"/>
          </w:tcPr>
          <w:p>
            <w:pPr>
              <w:pStyle w:val="15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985" w:type="dxa"/>
          </w:tcPr>
          <w:p>
            <w:pPr>
              <w:pStyle w:val="15"/>
              <w:ind w:left="360" w:firstLine="0" w:firstLineChars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机房上机（非机时）</w:t>
            </w:r>
          </w:p>
        </w:tc>
        <w:tc>
          <w:tcPr>
            <w:tcW w:w="2368" w:type="dxa"/>
          </w:tcPr>
          <w:p>
            <w:pPr>
              <w:pStyle w:val="15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支持</w:t>
            </w:r>
          </w:p>
        </w:tc>
        <w:tc>
          <w:tcPr>
            <w:tcW w:w="2961" w:type="dxa"/>
          </w:tcPr>
          <w:p>
            <w:pPr>
              <w:pStyle w:val="15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985" w:type="dxa"/>
          </w:tcPr>
          <w:p>
            <w:pPr>
              <w:pStyle w:val="15"/>
              <w:ind w:left="360" w:firstLine="0" w:firstLineChars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自助购电</w:t>
            </w:r>
          </w:p>
        </w:tc>
        <w:tc>
          <w:tcPr>
            <w:tcW w:w="2368" w:type="dxa"/>
          </w:tcPr>
          <w:p>
            <w:pPr>
              <w:pStyle w:val="15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支持</w:t>
            </w:r>
          </w:p>
        </w:tc>
        <w:tc>
          <w:tcPr>
            <w:tcW w:w="2961" w:type="dxa"/>
          </w:tcPr>
          <w:p>
            <w:pPr>
              <w:pStyle w:val="15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85" w:type="dxa"/>
            <w:tcBorders>
              <w:bottom w:val="single" w:color="auto" w:sz="4" w:space="0"/>
            </w:tcBorders>
          </w:tcPr>
          <w:p>
            <w:pPr>
              <w:pStyle w:val="15"/>
              <w:ind w:left="360" w:firstLine="0" w:firstLineChars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成绩打印</w:t>
            </w:r>
          </w:p>
        </w:tc>
        <w:tc>
          <w:tcPr>
            <w:tcW w:w="2368" w:type="dxa"/>
            <w:tcBorders>
              <w:bottom w:val="single" w:color="auto" w:sz="4" w:space="0"/>
            </w:tcBorders>
          </w:tcPr>
          <w:p>
            <w:pPr>
              <w:pStyle w:val="15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支持</w:t>
            </w:r>
          </w:p>
        </w:tc>
        <w:tc>
          <w:tcPr>
            <w:tcW w:w="2961" w:type="dxa"/>
            <w:tcBorders>
              <w:bottom w:val="single" w:color="auto" w:sz="4" w:space="0"/>
            </w:tcBorders>
          </w:tcPr>
          <w:p>
            <w:pPr>
              <w:pStyle w:val="15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2985" w:type="dxa"/>
          </w:tcPr>
          <w:p>
            <w:pPr>
              <w:pStyle w:val="15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门禁</w:t>
            </w:r>
          </w:p>
        </w:tc>
        <w:tc>
          <w:tcPr>
            <w:tcW w:w="2368" w:type="dxa"/>
          </w:tcPr>
          <w:p>
            <w:pPr>
              <w:pStyle w:val="15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支持</w:t>
            </w:r>
          </w:p>
        </w:tc>
        <w:tc>
          <w:tcPr>
            <w:tcW w:w="2961" w:type="dxa"/>
          </w:tcPr>
          <w:p>
            <w:pPr>
              <w:pStyle w:val="15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2985" w:type="dxa"/>
          </w:tcPr>
          <w:p>
            <w:pPr>
              <w:pStyle w:val="15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图书借阅</w:t>
            </w:r>
          </w:p>
        </w:tc>
        <w:tc>
          <w:tcPr>
            <w:tcW w:w="2368" w:type="dxa"/>
          </w:tcPr>
          <w:p>
            <w:pPr>
              <w:pStyle w:val="15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支持</w:t>
            </w:r>
          </w:p>
        </w:tc>
        <w:tc>
          <w:tcPr>
            <w:tcW w:w="2961" w:type="dxa"/>
          </w:tcPr>
          <w:p>
            <w:pPr>
              <w:pStyle w:val="15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2985" w:type="dxa"/>
          </w:tcPr>
          <w:p>
            <w:pPr>
              <w:pStyle w:val="15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图书通道机</w:t>
            </w:r>
          </w:p>
        </w:tc>
        <w:tc>
          <w:tcPr>
            <w:tcW w:w="2368" w:type="dxa"/>
          </w:tcPr>
          <w:p>
            <w:pPr>
              <w:pStyle w:val="15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支持</w:t>
            </w:r>
          </w:p>
        </w:tc>
        <w:tc>
          <w:tcPr>
            <w:tcW w:w="2961" w:type="dxa"/>
          </w:tcPr>
          <w:p>
            <w:pPr>
              <w:pStyle w:val="15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2985" w:type="dxa"/>
          </w:tcPr>
          <w:p>
            <w:pPr>
              <w:pStyle w:val="15"/>
              <w:ind w:left="360" w:firstLine="0" w:firstLineChars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会议签到</w:t>
            </w:r>
          </w:p>
        </w:tc>
        <w:tc>
          <w:tcPr>
            <w:tcW w:w="2368" w:type="dxa"/>
          </w:tcPr>
          <w:p>
            <w:pPr>
              <w:pStyle w:val="15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支持</w:t>
            </w:r>
          </w:p>
        </w:tc>
        <w:tc>
          <w:tcPr>
            <w:tcW w:w="2961" w:type="dxa"/>
          </w:tcPr>
          <w:p>
            <w:pPr>
              <w:pStyle w:val="15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2985" w:type="dxa"/>
          </w:tcPr>
          <w:p>
            <w:pPr>
              <w:pStyle w:val="15"/>
              <w:ind w:left="360" w:firstLine="0" w:firstLineChars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电子门锁</w:t>
            </w:r>
          </w:p>
        </w:tc>
        <w:tc>
          <w:tcPr>
            <w:tcW w:w="2368" w:type="dxa"/>
          </w:tcPr>
          <w:p>
            <w:pPr>
              <w:pStyle w:val="15"/>
              <w:ind w:left="360" w:firstLine="0" w:firstLineChars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支持</w:t>
            </w:r>
          </w:p>
        </w:tc>
        <w:tc>
          <w:tcPr>
            <w:tcW w:w="2961" w:type="dxa"/>
          </w:tcPr>
          <w:p>
            <w:pPr>
              <w:pStyle w:val="15"/>
              <w:ind w:left="360" w:firstLine="0" w:firstLineChars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不支持</w:t>
            </w:r>
          </w:p>
        </w:tc>
      </w:tr>
    </w:tbl>
    <w:p>
      <w:pPr>
        <w:widowControl/>
        <w:spacing w:line="360" w:lineRule="auto"/>
        <w:ind w:firstLine="1020" w:firstLineChars="231"/>
        <w:jc w:val="center"/>
        <w:rPr>
          <w:rFonts w:hint="eastAsia" w:cs="宋体"/>
          <w:b/>
          <w:kern w:val="0"/>
          <w:sz w:val="44"/>
          <w:szCs w:val="44"/>
        </w:rPr>
      </w:pPr>
    </w:p>
    <w:p>
      <w:pPr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333333"/>
          <w:sz w:val="28"/>
          <w:szCs w:val="28"/>
        </w:rPr>
        <w:t>附件2：常见问题指南</w:t>
      </w:r>
    </w:p>
    <w:p>
      <w:pPr>
        <w:widowControl/>
        <w:spacing w:line="360" w:lineRule="auto"/>
        <w:ind w:firstLine="649" w:firstLineChars="231"/>
        <w:jc w:val="left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Q：什么是NFC手机？</w:t>
      </w:r>
    </w:p>
    <w:p>
      <w:pPr>
        <w:widowControl/>
        <w:spacing w:line="360" w:lineRule="auto"/>
        <w:ind w:firstLine="647" w:firstLineChars="231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A:支持NFC功能的手机即是通常所说的NFC手机，在中国移动和包官方网站（http://www.cmpay.com/wallet/index.xhtml）上可查询到目前移动卡支持的NFC手机型号。</w:t>
      </w:r>
    </w:p>
    <w:p>
      <w:pPr>
        <w:widowControl/>
        <w:spacing w:line="360" w:lineRule="auto"/>
        <w:ind w:firstLine="649" w:firstLineChars="231"/>
        <w:jc w:val="left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Q: 如何确定我的手机卡是NFC-SIM卡？</w:t>
      </w:r>
    </w:p>
    <w:p>
      <w:pPr>
        <w:widowControl/>
        <w:spacing w:line="360" w:lineRule="auto"/>
        <w:ind w:firstLine="647" w:firstLineChars="231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A：在进行手机卡办理时，咨询营业厅手机卡办理人员，中国移动的NFC-SIM卡统一是橙色的，印有手机钱包卡字样。</w:t>
      </w:r>
    </w:p>
    <w:p>
      <w:pPr>
        <w:widowControl/>
        <w:spacing w:line="360" w:lineRule="auto"/>
        <w:ind w:firstLine="647" w:firstLineChars="231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              </w:t>
      </w:r>
      <w:r>
        <w:rPr>
          <w:rFonts w:ascii="仿宋" w:hAnsi="仿宋" w:eastAsia="仿宋" w:cs="宋体"/>
          <w:kern w:val="0"/>
          <w:sz w:val="28"/>
          <w:szCs w:val="28"/>
        </w:rPr>
        <w:drawing>
          <wp:inline distT="0" distB="0" distL="0" distR="0">
            <wp:extent cx="2228850" cy="1428750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649" w:firstLineChars="231"/>
        <w:jc w:val="left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Q:IPHONE能否使用这种NFC-SIM卡？</w:t>
      </w:r>
    </w:p>
    <w:p>
      <w:pPr>
        <w:widowControl/>
        <w:spacing w:line="360" w:lineRule="auto"/>
        <w:ind w:firstLine="647" w:firstLineChars="231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A:手机暂不支持NFC功能。</w:t>
      </w:r>
    </w:p>
    <w:p>
      <w:pPr>
        <w:widowControl/>
        <w:spacing w:line="360" w:lineRule="auto"/>
        <w:ind w:firstLine="649" w:firstLineChars="231"/>
        <w:jc w:val="left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Q:是否将NFC卡装入任意手机，手机就具备了NFC功能？</w:t>
      </w:r>
    </w:p>
    <w:p>
      <w:pPr>
        <w:widowControl/>
        <w:spacing w:line="360" w:lineRule="auto"/>
        <w:ind w:firstLine="647" w:firstLineChars="231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A:不是，必须手机和SIM卡同时具备NFC功能，并且是经过中国移动检测过的才可以。由于各个手机厂商出厂的标准不一样，中国移动为保证用户的使用效果，统一对所支持的手机进行了检测，所以建议使用中国移动过检型号手机。</w:t>
      </w:r>
    </w:p>
    <w:p>
      <w:pPr>
        <w:widowControl/>
        <w:spacing w:line="360" w:lineRule="auto"/>
        <w:ind w:firstLine="649" w:firstLineChars="231"/>
        <w:jc w:val="left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Q:如何打开手机NFC功能？</w:t>
      </w:r>
    </w:p>
    <w:p>
      <w:pPr>
        <w:widowControl/>
        <w:spacing w:line="360" w:lineRule="auto"/>
        <w:ind w:firstLine="647" w:firstLineChars="231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A:在手机的“设置”中打开NFC功能，一般NFC功能放在网络相关的设置部分，也有的手机将NFC开关放在共享部分。</w:t>
      </w:r>
    </w:p>
    <w:p>
      <w:pPr>
        <w:widowControl/>
        <w:spacing w:line="360" w:lineRule="auto"/>
        <w:ind w:firstLine="649" w:firstLineChars="231"/>
        <w:jc w:val="left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Q:手机上没有中国移动和包，如何下载？</w:t>
      </w:r>
    </w:p>
    <w:p>
      <w:pPr>
        <w:widowControl/>
        <w:spacing w:line="360" w:lineRule="auto"/>
        <w:ind w:firstLine="647" w:firstLineChars="231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A:中国移动和包应用可通过移动官方网站或移动应用商店下载</w:t>
      </w:r>
      <w:r>
        <w:fldChar w:fldCharType="begin"/>
      </w:r>
      <w:r>
        <w:instrText xml:space="preserve"> HYPERLINK "http://www.cmpay.com/wallet/index.xhtml" </w:instrText>
      </w:r>
      <w:r>
        <w:fldChar w:fldCharType="separate"/>
      </w:r>
      <w:r>
        <w:rPr>
          <w:rStyle w:val="8"/>
          <w:rFonts w:hint="eastAsia" w:ascii="仿宋" w:hAnsi="仿宋" w:eastAsia="仿宋" w:cs="宋体"/>
          <w:kern w:val="0"/>
          <w:sz w:val="28"/>
          <w:szCs w:val="28"/>
        </w:rPr>
        <w:t>http://www.cmpay.com/wallet/index.xhtml</w:t>
      </w:r>
      <w:r>
        <w:rPr>
          <w:rStyle w:val="8"/>
          <w:rFonts w:hint="eastAsia" w:ascii="仿宋" w:hAnsi="仿宋" w:eastAsia="仿宋" w:cs="宋体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。    </w:t>
      </w:r>
    </w:p>
    <w:p>
      <w:pPr>
        <w:widowControl/>
        <w:spacing w:line="360" w:lineRule="auto"/>
        <w:ind w:firstLine="649" w:firstLineChars="231"/>
        <w:jc w:val="left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Q:如何查看“手机校园卡”余额？</w:t>
      </w:r>
    </w:p>
    <w:p>
      <w:pPr>
        <w:widowControl/>
        <w:spacing w:line="360" w:lineRule="auto"/>
        <w:ind w:firstLine="647" w:firstLineChars="231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A:打开校园卡应用后，可在校园卡首页中看到校园卡余额信息。</w:t>
      </w:r>
    </w:p>
    <w:p>
      <w:pPr>
        <w:widowControl/>
        <w:spacing w:line="360" w:lineRule="auto"/>
        <w:ind w:firstLine="647" w:firstLineChars="231"/>
        <w:jc w:val="center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drawing>
          <wp:inline distT="0" distB="0" distL="0" distR="0">
            <wp:extent cx="2924175" cy="1876425"/>
            <wp:effectExtent l="1905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left="227" w:firstLine="420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Q:手机如果丢失，如何进行“手机校园卡”的快速挂失？</w:t>
      </w:r>
    </w:p>
    <w:p>
      <w:pPr>
        <w:widowControl/>
        <w:wordWrap w:val="0"/>
        <w:spacing w:line="360" w:lineRule="auto"/>
        <w:ind w:left="227" w:firstLine="420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A:有多种方式进行挂失：1.使用其他用户的校园卡应用中，个</w:t>
      </w:r>
    </w:p>
    <w:p>
      <w:pPr>
        <w:widowControl/>
        <w:wordWrap w:val="0"/>
        <w:spacing w:line="360" w:lineRule="auto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人中心的卡挂失功能进行挂失；  2.登录网站</w:t>
      </w:r>
      <w:r>
        <w:fldChar w:fldCharType="begin"/>
      </w:r>
      <w:r>
        <w:instrText xml:space="preserve"> HYPERLINK "http://ecard.bjtu.edu.cn/login.aspx选择“副卡”挂失；3.使用自服务终端进行挂失；4.学活一站式服务大厅11-13号柜台进行人工挂失" </w:instrText>
      </w:r>
      <w:r>
        <w:fldChar w:fldCharType="separate"/>
      </w:r>
      <w:r>
        <w:rPr>
          <w:rFonts w:ascii="仿宋" w:hAnsi="仿宋" w:eastAsia="仿宋" w:cs="宋体"/>
          <w:kern w:val="0"/>
          <w:sz w:val="28"/>
          <w:szCs w:val="28"/>
        </w:rPr>
        <w:t>http://ecard.bjtu.edu.cn/login.aspx</w:t>
      </w:r>
      <w:r>
        <w:rPr>
          <w:rFonts w:hint="eastAsia" w:ascii="仿宋" w:hAnsi="仿宋" w:eastAsia="仿宋" w:cs="宋体"/>
          <w:kern w:val="0"/>
          <w:sz w:val="28"/>
          <w:szCs w:val="28"/>
        </w:rPr>
        <w:t>选择“副卡”挂失；3.使用自服务终端进行挂失；4.学活一站式服务大厅11-13号柜台进行人工挂失</w:t>
      </w:r>
      <w:r>
        <w:rPr>
          <w:rFonts w:hint="eastAsia" w:ascii="仿宋" w:hAnsi="仿宋" w:eastAsia="仿宋" w:cs="宋体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5.只需在和包里卸载北京交通大学卡片即可。</w:t>
      </w:r>
    </w:p>
    <w:p>
      <w:pPr>
        <w:widowControl/>
        <w:spacing w:line="360" w:lineRule="auto"/>
        <w:ind w:firstLine="649" w:firstLineChars="231"/>
        <w:jc w:val="left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Q:手机失而复得，如何进行“手机校园卡”的解挂？</w:t>
      </w:r>
    </w:p>
    <w:p>
      <w:pPr>
        <w:widowControl/>
        <w:spacing w:line="360" w:lineRule="auto"/>
        <w:ind w:firstLine="647" w:firstLineChars="231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A: 学生活动中心一站式服务大厅11-13号柜台进行人工挂失。</w:t>
      </w:r>
    </w:p>
    <w:p>
      <w:pPr>
        <w:widowControl/>
        <w:spacing w:line="360" w:lineRule="auto"/>
        <w:ind w:left="286" w:firstLine="312" w:firstLineChars="111"/>
        <w:jc w:val="left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Q:手机丢失，如何进行“手机校园卡”的补卡？</w:t>
      </w:r>
    </w:p>
    <w:p>
      <w:pPr>
        <w:widowControl/>
        <w:spacing w:line="360" w:lineRule="auto"/>
        <w:ind w:firstLine="647" w:firstLineChars="231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A:进入“和包”重新下载“北京交通大学校园一卡通”后，按要求输入个人信息后，提交后系统会判断用户是进行空中发卡还是空中补卡。如果进行空中补卡操作，补卡时要求输入用户的查询密码，查询密码正确才能进行补卡操作。在“个人中心”选择“补领金额”即可以领取旧卡里的余额到新卡上。</w:t>
      </w:r>
    </w:p>
    <w:p>
      <w:pPr>
        <w:widowControl/>
        <w:spacing w:line="360" w:lineRule="auto"/>
        <w:ind w:firstLine="649" w:firstLineChars="231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Q:手机停机，能否持“手机校园卡”消费？</w:t>
      </w:r>
    </w:p>
    <w:p>
      <w:pPr>
        <w:widowControl/>
        <w:spacing w:line="360" w:lineRule="auto"/>
        <w:ind w:firstLine="647" w:firstLineChars="231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A：可以消费，手机校园卡和移动通讯卡相当于不同的两张卡片，移动通信卡暂时停机，并不影响校园卡的使用，但无法打开北京交通大学校园卡应用客户端进行查询和空中充值。</w:t>
      </w:r>
    </w:p>
    <w:p>
      <w:pPr>
        <w:widowControl/>
        <w:spacing w:line="360" w:lineRule="auto"/>
        <w:ind w:firstLine="649" w:firstLineChars="231"/>
        <w:jc w:val="left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Q:NFC手机在终端上使用时怎么没有反应，并且读不到卡？</w:t>
      </w:r>
    </w:p>
    <w:p>
      <w:pPr>
        <w:widowControl/>
        <w:spacing w:line="360" w:lineRule="auto"/>
        <w:ind w:firstLine="647" w:firstLineChars="231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A：一般来说，NFC手机的手机里都有设置NFC功能是否启动的地方，NFC手机读卡没有反应，就是因为NFC功能没启用造成的。在“设置”里将NFC功能启用即可。如果确认已经开启，但还无效，可以到学生活动中心一站式服务大厅11-13号柜台处理。</w:t>
      </w:r>
    </w:p>
    <w:p>
      <w:pPr>
        <w:widowControl/>
        <w:spacing w:line="360" w:lineRule="auto"/>
        <w:ind w:firstLine="649" w:firstLineChars="231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Q:证件号中含有“x”，发卡或补卡中也含有“x”吗？</w:t>
      </w:r>
    </w:p>
    <w:p>
      <w:pPr>
        <w:widowControl/>
        <w:spacing w:line="360" w:lineRule="auto"/>
        <w:ind w:firstLine="647" w:firstLineChars="231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A:如果证件号中含有“x”，则密码“x”对应的位置用“0”代替。</w:t>
      </w:r>
    </w:p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72"/>
    <w:rsid w:val="00000158"/>
    <w:rsid w:val="00066E10"/>
    <w:rsid w:val="000B6A2D"/>
    <w:rsid w:val="00115DA7"/>
    <w:rsid w:val="001C54AA"/>
    <w:rsid w:val="001D2C14"/>
    <w:rsid w:val="00247688"/>
    <w:rsid w:val="002F473A"/>
    <w:rsid w:val="00315D23"/>
    <w:rsid w:val="00375501"/>
    <w:rsid w:val="003A0A40"/>
    <w:rsid w:val="003C561D"/>
    <w:rsid w:val="003C65B6"/>
    <w:rsid w:val="004026FE"/>
    <w:rsid w:val="004131D0"/>
    <w:rsid w:val="00434A92"/>
    <w:rsid w:val="0046346A"/>
    <w:rsid w:val="00474AC4"/>
    <w:rsid w:val="00484A42"/>
    <w:rsid w:val="004A4793"/>
    <w:rsid w:val="004C53EC"/>
    <w:rsid w:val="004E140E"/>
    <w:rsid w:val="00504328"/>
    <w:rsid w:val="00507EC1"/>
    <w:rsid w:val="00546822"/>
    <w:rsid w:val="005C0284"/>
    <w:rsid w:val="005C1CE6"/>
    <w:rsid w:val="005D2772"/>
    <w:rsid w:val="005D7930"/>
    <w:rsid w:val="0067232B"/>
    <w:rsid w:val="006754E5"/>
    <w:rsid w:val="006B49B5"/>
    <w:rsid w:val="006E3A16"/>
    <w:rsid w:val="00710349"/>
    <w:rsid w:val="007361AA"/>
    <w:rsid w:val="00762F05"/>
    <w:rsid w:val="00772A7C"/>
    <w:rsid w:val="007B57B4"/>
    <w:rsid w:val="007D4ABA"/>
    <w:rsid w:val="00813DFD"/>
    <w:rsid w:val="00823148"/>
    <w:rsid w:val="008B7E84"/>
    <w:rsid w:val="00913F65"/>
    <w:rsid w:val="00921A51"/>
    <w:rsid w:val="0093194F"/>
    <w:rsid w:val="00962172"/>
    <w:rsid w:val="00986733"/>
    <w:rsid w:val="009B5167"/>
    <w:rsid w:val="009F5B7E"/>
    <w:rsid w:val="00A33CFE"/>
    <w:rsid w:val="00AA2094"/>
    <w:rsid w:val="00AA3912"/>
    <w:rsid w:val="00B12BA0"/>
    <w:rsid w:val="00B87388"/>
    <w:rsid w:val="00B95906"/>
    <w:rsid w:val="00BA3A43"/>
    <w:rsid w:val="00BB54D0"/>
    <w:rsid w:val="00BC47CB"/>
    <w:rsid w:val="00BD21C8"/>
    <w:rsid w:val="00BE3436"/>
    <w:rsid w:val="00C27849"/>
    <w:rsid w:val="00C334B2"/>
    <w:rsid w:val="00C671B8"/>
    <w:rsid w:val="00C74F0D"/>
    <w:rsid w:val="00C80541"/>
    <w:rsid w:val="00C831EE"/>
    <w:rsid w:val="00CA43B4"/>
    <w:rsid w:val="00CB4C07"/>
    <w:rsid w:val="00CE09F1"/>
    <w:rsid w:val="00CE1CD8"/>
    <w:rsid w:val="00D31289"/>
    <w:rsid w:val="00D4149C"/>
    <w:rsid w:val="00D45D92"/>
    <w:rsid w:val="00D75C8E"/>
    <w:rsid w:val="00DA14AE"/>
    <w:rsid w:val="00DD086F"/>
    <w:rsid w:val="00E0269C"/>
    <w:rsid w:val="00E14758"/>
    <w:rsid w:val="00E35E04"/>
    <w:rsid w:val="00E626EE"/>
    <w:rsid w:val="00E70F44"/>
    <w:rsid w:val="00EB243E"/>
    <w:rsid w:val="00EE0015"/>
    <w:rsid w:val="00F54135"/>
    <w:rsid w:val="00F54479"/>
    <w:rsid w:val="00F61BE0"/>
    <w:rsid w:val="00FE2E80"/>
    <w:rsid w:val="00FF2B52"/>
    <w:rsid w:val="0273658A"/>
    <w:rsid w:val="5BAE68C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6"/>
    <w:link w:val="2"/>
    <w:semiHidden/>
    <w:uiPriority w:val="99"/>
    <w:rPr>
      <w:kern w:val="2"/>
      <w:sz w:val="21"/>
      <w:szCs w:val="22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453E64-9C69-4BCB-B551-CE3D8B71A9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493</Words>
  <Characters>2816</Characters>
  <Lines>23</Lines>
  <Paragraphs>6</Paragraphs>
  <TotalTime>0</TotalTime>
  <ScaleCrop>false</ScaleCrop>
  <LinksUpToDate>false</LinksUpToDate>
  <CharactersWithSpaces>3303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2016-05-06T01:07:00Z</dcterms:created>
  <dc:creator>闫荣秋</dc:creator>
  <cp:lastModifiedBy>lishanna</cp:lastModifiedBy>
  <dcterms:modified xsi:type="dcterms:W3CDTF">2017-03-15T08:36:34Z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