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C4" w:rsidRDefault="00B65CC4" w:rsidP="00B65CC4">
      <w:pPr>
        <w:jc w:val="center"/>
        <w:rPr>
          <w:b/>
          <w:sz w:val="44"/>
          <w:szCs w:val="44"/>
        </w:rPr>
      </w:pPr>
      <w:r w:rsidRPr="00841964">
        <w:rPr>
          <w:rFonts w:hint="eastAsia"/>
          <w:b/>
          <w:sz w:val="44"/>
          <w:szCs w:val="44"/>
        </w:rPr>
        <w:t>离校</w:t>
      </w:r>
      <w:r>
        <w:rPr>
          <w:rFonts w:hint="eastAsia"/>
          <w:b/>
          <w:sz w:val="44"/>
          <w:szCs w:val="44"/>
        </w:rPr>
        <w:t>注</w:t>
      </w:r>
      <w:proofErr w:type="gramStart"/>
      <w:r>
        <w:rPr>
          <w:rFonts w:hint="eastAsia"/>
          <w:b/>
          <w:sz w:val="44"/>
          <w:szCs w:val="44"/>
        </w:rPr>
        <w:t>销</w:t>
      </w:r>
      <w:r w:rsidRPr="00841964">
        <w:rPr>
          <w:rFonts w:hint="eastAsia"/>
          <w:b/>
          <w:sz w:val="44"/>
          <w:szCs w:val="44"/>
        </w:rPr>
        <w:t>系统</w:t>
      </w:r>
      <w:proofErr w:type="gramEnd"/>
      <w:r w:rsidRPr="00841964">
        <w:rPr>
          <w:rFonts w:hint="eastAsia"/>
          <w:b/>
          <w:sz w:val="44"/>
          <w:szCs w:val="44"/>
        </w:rPr>
        <w:t>使用指南</w:t>
      </w:r>
      <w:r>
        <w:rPr>
          <w:rFonts w:hint="eastAsia"/>
          <w:b/>
          <w:sz w:val="44"/>
          <w:szCs w:val="44"/>
        </w:rPr>
        <w:t>---</w:t>
      </w:r>
      <w:r>
        <w:rPr>
          <w:rFonts w:hint="eastAsia"/>
          <w:b/>
          <w:sz w:val="44"/>
          <w:szCs w:val="44"/>
        </w:rPr>
        <w:t>学生</w:t>
      </w:r>
    </w:p>
    <w:p w:rsidR="00B65CC4" w:rsidRDefault="00B65CC4" w:rsidP="00B65CC4">
      <w:pPr>
        <w:ind w:left="2520" w:firstLine="420"/>
        <w:rPr>
          <w:rFonts w:hint="eastAsia"/>
          <w:b/>
          <w:sz w:val="32"/>
          <w:szCs w:val="32"/>
        </w:rPr>
      </w:pPr>
      <w:r>
        <w:rPr>
          <w:rFonts w:hint="eastAsia"/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</w:rPr>
        <w:t>2013</w:t>
      </w:r>
      <w:r>
        <w:rPr>
          <w:rFonts w:hint="eastAsia"/>
          <w:b/>
          <w:sz w:val="44"/>
          <w:szCs w:val="44"/>
        </w:rPr>
        <w:t>版）</w:t>
      </w:r>
    </w:p>
    <w:p w:rsidR="00B65CC4" w:rsidRPr="008033F6" w:rsidRDefault="00B65CC4" w:rsidP="00B65CC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1.</w:t>
      </w:r>
      <w:r w:rsidR="0066693B">
        <w:rPr>
          <w:rFonts w:hint="eastAsia"/>
          <w:b/>
          <w:sz w:val="32"/>
          <w:szCs w:val="32"/>
        </w:rPr>
        <w:t>适用</w:t>
      </w:r>
      <w:r w:rsidRPr="008033F6">
        <w:rPr>
          <w:rFonts w:hint="eastAsia"/>
          <w:b/>
          <w:sz w:val="32"/>
          <w:szCs w:val="32"/>
        </w:rPr>
        <w:t>对象：在校</w:t>
      </w:r>
      <w:r>
        <w:rPr>
          <w:rFonts w:hint="eastAsia"/>
          <w:b/>
          <w:sz w:val="32"/>
          <w:szCs w:val="32"/>
        </w:rPr>
        <w:t>学生</w:t>
      </w:r>
    </w:p>
    <w:p w:rsidR="00B65CC4" w:rsidRDefault="00B65CC4" w:rsidP="00B65CC4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2.</w:t>
      </w:r>
      <w:r w:rsidR="0066693B">
        <w:rPr>
          <w:rFonts w:hint="eastAsia"/>
          <w:b/>
          <w:sz w:val="32"/>
          <w:szCs w:val="32"/>
        </w:rPr>
        <w:t>办理</w:t>
      </w:r>
      <w:r>
        <w:rPr>
          <w:rFonts w:hint="eastAsia"/>
          <w:b/>
          <w:sz w:val="32"/>
          <w:szCs w:val="32"/>
        </w:rPr>
        <w:t>流程</w:t>
      </w:r>
    </w:p>
    <w:p w:rsidR="00B65CC4" w:rsidRDefault="007D247A" w:rsidP="00B65CC4">
      <w:pPr>
        <w:rPr>
          <w:b/>
          <w:sz w:val="32"/>
          <w:szCs w:val="32"/>
        </w:rPr>
      </w:pPr>
      <w:r>
        <w:object w:dxaOrig="7548" w:dyaOrig="7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6pt;height:357.5pt" o:ole="">
            <v:imagedata r:id="rId4" o:title=""/>
          </v:shape>
          <o:OLEObject Type="Embed" ProgID="Visio.Drawing.11" ShapeID="_x0000_i1025" DrawAspect="Content" ObjectID="_1449489035" r:id="rId5"/>
        </w:object>
      </w:r>
    </w:p>
    <w:p w:rsidR="00B65CC4" w:rsidRPr="008033F6" w:rsidRDefault="00B65CC4" w:rsidP="00B65CC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3.</w:t>
      </w:r>
      <w:r w:rsidRPr="008033F6">
        <w:rPr>
          <w:rFonts w:hint="eastAsia"/>
          <w:b/>
          <w:sz w:val="32"/>
          <w:szCs w:val="32"/>
        </w:rPr>
        <w:t>使用指南：</w:t>
      </w:r>
    </w:p>
    <w:p w:rsidR="00B65CC4" w:rsidRPr="008033F6" w:rsidRDefault="00B65CC4" w:rsidP="00B65CC4">
      <w:pPr>
        <w:ind w:firstLine="360"/>
        <w:rPr>
          <w:sz w:val="24"/>
        </w:rPr>
      </w:pPr>
      <w:r>
        <w:rPr>
          <w:rFonts w:hint="eastAsia"/>
          <w:sz w:val="24"/>
        </w:rPr>
        <w:t>学生</w:t>
      </w:r>
      <w:r w:rsidRPr="008033F6">
        <w:rPr>
          <w:rFonts w:hint="eastAsia"/>
          <w:sz w:val="24"/>
        </w:rPr>
        <w:t>可以通过以下方式查看自己的“离校通知单”，了解需要办理离校手续的部门。登录学生信息管理系统</w:t>
      </w:r>
      <w:hyperlink r:id="rId6" w:history="1">
        <w:r w:rsidRPr="008033F6">
          <w:rPr>
            <w:rStyle w:val="a3"/>
            <w:rFonts w:hint="eastAsia"/>
            <w:sz w:val="24"/>
          </w:rPr>
          <w:t>http://mis.njtu.edu.cn</w:t>
        </w:r>
      </w:hyperlink>
      <w:r w:rsidRPr="008033F6">
        <w:rPr>
          <w:rFonts w:hint="eastAsia"/>
          <w:sz w:val="24"/>
        </w:rPr>
        <w:t xml:space="preserve"> (</w:t>
      </w:r>
      <w:r w:rsidRPr="008033F6">
        <w:rPr>
          <w:rFonts w:hint="eastAsia"/>
          <w:sz w:val="24"/>
        </w:rPr>
        <w:t>用户名为学号，密码为选课密码</w:t>
      </w:r>
      <w:r w:rsidRPr="008033F6">
        <w:rPr>
          <w:rFonts w:hint="eastAsia"/>
          <w:sz w:val="24"/>
        </w:rPr>
        <w:t xml:space="preserve">) </w:t>
      </w:r>
      <w:r w:rsidRPr="008033F6">
        <w:rPr>
          <w:rFonts w:hint="eastAsia"/>
          <w:sz w:val="24"/>
        </w:rPr>
        <w:t>点击</w:t>
      </w:r>
      <w:r w:rsidRPr="008033F6">
        <w:rPr>
          <w:rFonts w:hint="eastAsia"/>
          <w:sz w:val="24"/>
        </w:rPr>
        <w:t xml:space="preserve"> </w:t>
      </w:r>
      <w:r w:rsidRPr="008033F6">
        <w:rPr>
          <w:rFonts w:hint="eastAsia"/>
          <w:sz w:val="24"/>
        </w:rPr>
        <w:t>“个人</w:t>
      </w:r>
      <w:r w:rsidR="007D247A">
        <w:rPr>
          <w:rFonts w:hint="eastAsia"/>
          <w:sz w:val="24"/>
        </w:rPr>
        <w:t>信息维护</w:t>
      </w:r>
      <w:r w:rsidRPr="008033F6">
        <w:rPr>
          <w:rFonts w:hint="eastAsia"/>
          <w:sz w:val="24"/>
        </w:rPr>
        <w:t>-&gt;</w:t>
      </w:r>
      <w:r w:rsidRPr="008033F6">
        <w:rPr>
          <w:rFonts w:hint="eastAsia"/>
          <w:sz w:val="24"/>
        </w:rPr>
        <w:t>离校</w:t>
      </w:r>
      <w:r w:rsidR="007D247A">
        <w:rPr>
          <w:rFonts w:hint="eastAsia"/>
          <w:sz w:val="24"/>
        </w:rPr>
        <w:t>注销</w:t>
      </w:r>
      <w:r w:rsidRPr="008033F6">
        <w:rPr>
          <w:rFonts w:hint="eastAsia"/>
          <w:sz w:val="24"/>
        </w:rPr>
        <w:t>”</w:t>
      </w:r>
      <w:r w:rsidR="007D247A">
        <w:rPr>
          <w:rFonts w:hint="eastAsia"/>
          <w:sz w:val="24"/>
        </w:rPr>
        <w:t>，</w:t>
      </w:r>
      <w:r w:rsidRPr="008033F6">
        <w:rPr>
          <w:rFonts w:hint="eastAsia"/>
          <w:sz w:val="24"/>
        </w:rPr>
        <w:t>可以显示“离校通知单”。</w:t>
      </w:r>
    </w:p>
    <w:p w:rsidR="00B65CC4" w:rsidRPr="009C4E47" w:rsidRDefault="00B65CC4" w:rsidP="00B65CC4">
      <w:pPr>
        <w:ind w:firstLine="360"/>
        <w:rPr>
          <w:sz w:val="24"/>
        </w:rPr>
      </w:pPr>
      <w:r>
        <w:rPr>
          <w:rFonts w:hint="eastAsia"/>
          <w:sz w:val="24"/>
        </w:rPr>
        <w:t>页面上显示</w:t>
      </w:r>
      <w:r w:rsidRPr="008033F6">
        <w:rPr>
          <w:rFonts w:hint="eastAsia"/>
          <w:sz w:val="24"/>
        </w:rPr>
        <w:t>每个部门办理情况，办理地点等信息，对于“</w:t>
      </w:r>
      <w:r>
        <w:rPr>
          <w:rFonts w:hint="eastAsia"/>
          <w:sz w:val="24"/>
        </w:rPr>
        <w:t>无需</w:t>
      </w:r>
      <w:r w:rsidRPr="008033F6">
        <w:rPr>
          <w:rFonts w:hint="eastAsia"/>
          <w:sz w:val="24"/>
        </w:rPr>
        <w:t>办理”的部门，毕业生不用去这些部门办理。</w:t>
      </w:r>
      <w:r w:rsidRPr="009C4E47">
        <w:rPr>
          <w:rFonts w:hint="eastAsia"/>
          <w:sz w:val="24"/>
        </w:rPr>
        <w:t>根据</w:t>
      </w:r>
      <w:r>
        <w:rPr>
          <w:rFonts w:hint="eastAsia"/>
          <w:sz w:val="24"/>
        </w:rPr>
        <w:t>离校通知单的</w:t>
      </w:r>
      <w:r w:rsidRPr="009C4E47">
        <w:rPr>
          <w:rFonts w:hint="eastAsia"/>
          <w:sz w:val="24"/>
        </w:rPr>
        <w:t>查询结果，</w:t>
      </w:r>
      <w:r>
        <w:rPr>
          <w:rFonts w:hint="eastAsia"/>
          <w:sz w:val="24"/>
        </w:rPr>
        <w:t>学生</w:t>
      </w:r>
      <w:r w:rsidRPr="009C4E47">
        <w:rPr>
          <w:rFonts w:hint="eastAsia"/>
          <w:sz w:val="24"/>
        </w:rPr>
        <w:t>去所需部门办理相关手续，最后到学院领取两证。</w:t>
      </w:r>
    </w:p>
    <w:p w:rsidR="00B65CC4" w:rsidRDefault="00B65CC4" w:rsidP="00B65CC4">
      <w:pPr>
        <w:rPr>
          <w:szCs w:val="21"/>
        </w:rPr>
      </w:pPr>
    </w:p>
    <w:p w:rsidR="00B65CC4" w:rsidRDefault="00B65CC4" w:rsidP="00B65CC4">
      <w:pPr>
        <w:ind w:left="360"/>
        <w:rPr>
          <w:b/>
          <w:sz w:val="24"/>
        </w:rPr>
      </w:pPr>
      <w:r>
        <w:rPr>
          <w:rFonts w:hint="eastAsia"/>
          <w:b/>
          <w:sz w:val="24"/>
        </w:rPr>
        <w:t>办理流程说明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9"/>
        <w:gridCol w:w="4483"/>
      </w:tblGrid>
      <w:tr w:rsidR="00B65CC4" w:rsidTr="003C50B7">
        <w:trPr>
          <w:trHeight w:val="311"/>
          <w:jc w:val="center"/>
        </w:trPr>
        <w:tc>
          <w:tcPr>
            <w:tcW w:w="3579" w:type="dxa"/>
          </w:tcPr>
          <w:p w:rsidR="00B65CC4" w:rsidRDefault="00B65CC4" w:rsidP="003C50B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4483" w:type="dxa"/>
          </w:tcPr>
          <w:p w:rsidR="00B65CC4" w:rsidRDefault="00B65CC4" w:rsidP="003C50B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办理说明</w:t>
            </w:r>
          </w:p>
        </w:tc>
      </w:tr>
      <w:tr w:rsidR="00B65CC4" w:rsidTr="003C50B7">
        <w:trPr>
          <w:trHeight w:val="269"/>
          <w:jc w:val="center"/>
        </w:trPr>
        <w:tc>
          <w:tcPr>
            <w:tcW w:w="3579" w:type="dxa"/>
          </w:tcPr>
          <w:p w:rsidR="00B65CC4" w:rsidRDefault="00B65CC4" w:rsidP="003C50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水电中心</w:t>
            </w:r>
          </w:p>
        </w:tc>
        <w:tc>
          <w:tcPr>
            <w:tcW w:w="4483" w:type="dxa"/>
          </w:tcPr>
          <w:p w:rsidR="00B65CC4" w:rsidRDefault="00B65CC4" w:rsidP="003C50B7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欠水电费的学生需要去办理手续.</w:t>
            </w:r>
          </w:p>
        </w:tc>
      </w:tr>
      <w:tr w:rsidR="00B65CC4" w:rsidTr="003C50B7">
        <w:trPr>
          <w:trHeight w:val="273"/>
          <w:jc w:val="center"/>
        </w:trPr>
        <w:tc>
          <w:tcPr>
            <w:tcW w:w="3579" w:type="dxa"/>
          </w:tcPr>
          <w:p w:rsidR="00B65CC4" w:rsidRDefault="004937E7" w:rsidP="004937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="00B65CC4">
              <w:rPr>
                <w:rFonts w:hint="eastAsia"/>
                <w:szCs w:val="21"/>
              </w:rPr>
              <w:t>资助</w:t>
            </w:r>
            <w:r>
              <w:rPr>
                <w:rFonts w:hint="eastAsia"/>
                <w:szCs w:val="21"/>
              </w:rPr>
              <w:t>管理中心</w:t>
            </w:r>
          </w:p>
        </w:tc>
        <w:tc>
          <w:tcPr>
            <w:tcW w:w="4483" w:type="dxa"/>
          </w:tcPr>
          <w:p w:rsidR="00B65CC4" w:rsidRDefault="00B65CC4" w:rsidP="003C50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有助学贷款的学生需要去办理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B65CC4" w:rsidTr="003C50B7">
        <w:trPr>
          <w:trHeight w:val="622"/>
          <w:jc w:val="center"/>
        </w:trPr>
        <w:tc>
          <w:tcPr>
            <w:tcW w:w="3579" w:type="dxa"/>
          </w:tcPr>
          <w:p w:rsidR="00B65CC4" w:rsidRDefault="00B65CC4" w:rsidP="003C50B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学生公寓管理中心</w:t>
            </w:r>
          </w:p>
        </w:tc>
        <w:tc>
          <w:tcPr>
            <w:tcW w:w="4483" w:type="dxa"/>
          </w:tcPr>
          <w:p w:rsidR="00B65CC4" w:rsidRDefault="00B65CC4" w:rsidP="003C50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未住宿的学生不需要去办理，其他学生必须在各楼管处</w:t>
            </w:r>
            <w:proofErr w:type="gramStart"/>
            <w:r>
              <w:rPr>
                <w:rFonts w:hint="eastAsia"/>
                <w:szCs w:val="21"/>
              </w:rPr>
              <w:t>办理退宿</w:t>
            </w:r>
            <w:proofErr w:type="gramEnd"/>
          </w:p>
        </w:tc>
      </w:tr>
      <w:tr w:rsidR="00B65CC4" w:rsidTr="003C50B7">
        <w:trPr>
          <w:cantSplit/>
          <w:trHeight w:val="866"/>
          <w:jc w:val="center"/>
        </w:trPr>
        <w:tc>
          <w:tcPr>
            <w:tcW w:w="3579" w:type="dxa"/>
          </w:tcPr>
          <w:p w:rsidR="00B65CC4" w:rsidRDefault="00B65CC4" w:rsidP="003C50B7">
            <w:pPr>
              <w:rPr>
                <w:szCs w:val="21"/>
              </w:rPr>
            </w:pPr>
          </w:p>
          <w:p w:rsidR="00B65CC4" w:rsidRDefault="00B65CC4" w:rsidP="003C50B7">
            <w:pPr>
              <w:rPr>
                <w:szCs w:val="21"/>
              </w:rPr>
            </w:pPr>
          </w:p>
          <w:p w:rsidR="00B65CC4" w:rsidRDefault="00B65CC4" w:rsidP="003C50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图书馆</w:t>
            </w:r>
          </w:p>
        </w:tc>
        <w:tc>
          <w:tcPr>
            <w:tcW w:w="4483" w:type="dxa"/>
          </w:tcPr>
          <w:p w:rsidR="00B65CC4" w:rsidRDefault="00B65CC4" w:rsidP="003C50B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研究生：学生必须提供给图书馆一本纸质论文，同时在网上提交电子版的论文。每个研究生必须去办理。</w:t>
            </w:r>
          </w:p>
          <w:p w:rsidR="00516472" w:rsidRPr="00516472" w:rsidRDefault="0066693B" w:rsidP="003C50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本科生：</w:t>
            </w:r>
            <w:r w:rsidR="00516472">
              <w:rPr>
                <w:rFonts w:ascii="宋体" w:hAnsi="宋体" w:hint="eastAsia"/>
                <w:szCs w:val="21"/>
              </w:rPr>
              <w:t>需要归还欠书、缴纳欠费</w:t>
            </w:r>
          </w:p>
        </w:tc>
      </w:tr>
      <w:tr w:rsidR="00B65CC4" w:rsidTr="003C50B7">
        <w:trPr>
          <w:cantSplit/>
          <w:trHeight w:val="241"/>
          <w:jc w:val="center"/>
        </w:trPr>
        <w:tc>
          <w:tcPr>
            <w:tcW w:w="3579" w:type="dxa"/>
          </w:tcPr>
          <w:p w:rsidR="00B65CC4" w:rsidRDefault="00B65CC4" w:rsidP="003C50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计财处</w:t>
            </w:r>
          </w:p>
        </w:tc>
        <w:tc>
          <w:tcPr>
            <w:tcW w:w="4483" w:type="dxa"/>
          </w:tcPr>
          <w:p w:rsidR="00B65CC4" w:rsidRDefault="00B65CC4" w:rsidP="003C50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缴纳所欠学费、住宿费</w:t>
            </w:r>
          </w:p>
        </w:tc>
      </w:tr>
      <w:tr w:rsidR="00B65CC4" w:rsidTr="003C50B7">
        <w:trPr>
          <w:trHeight w:val="386"/>
          <w:jc w:val="center"/>
        </w:trPr>
        <w:tc>
          <w:tcPr>
            <w:tcW w:w="3579" w:type="dxa"/>
          </w:tcPr>
          <w:p w:rsidR="00B65CC4" w:rsidRDefault="00B65CC4" w:rsidP="003C50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导师签字</w:t>
            </w:r>
          </w:p>
        </w:tc>
        <w:tc>
          <w:tcPr>
            <w:tcW w:w="4483" w:type="dxa"/>
          </w:tcPr>
          <w:p w:rsidR="00B65CC4" w:rsidRDefault="00B65CC4" w:rsidP="003C50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导师进入</w:t>
            </w:r>
            <w:hyperlink r:id="rId7" w:history="1">
              <w:r>
                <w:rPr>
                  <w:rStyle w:val="a3"/>
                  <w:rFonts w:hint="eastAsia"/>
                  <w:szCs w:val="21"/>
                </w:rPr>
                <w:t>http://mis.njtu.edu.cn</w:t>
              </w:r>
            </w:hyperlink>
            <w:r>
              <w:rPr>
                <w:rFonts w:hint="eastAsia"/>
                <w:szCs w:val="21"/>
              </w:rPr>
              <w:t>完成电子签名</w:t>
            </w:r>
          </w:p>
        </w:tc>
      </w:tr>
      <w:tr w:rsidR="00B65CC4" w:rsidTr="003C50B7">
        <w:trPr>
          <w:trHeight w:val="311"/>
          <w:jc w:val="center"/>
        </w:trPr>
        <w:tc>
          <w:tcPr>
            <w:tcW w:w="3579" w:type="dxa"/>
          </w:tcPr>
          <w:p w:rsidR="00B65CC4" w:rsidRDefault="00B65CC4" w:rsidP="003C50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学院党委团委</w:t>
            </w:r>
          </w:p>
        </w:tc>
        <w:tc>
          <w:tcPr>
            <w:tcW w:w="4483" w:type="dxa"/>
          </w:tcPr>
          <w:p w:rsidR="00B65CC4" w:rsidRDefault="00B65CC4" w:rsidP="003C50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非党员学生不需要去办理</w:t>
            </w:r>
          </w:p>
        </w:tc>
      </w:tr>
      <w:tr w:rsidR="00B65CC4" w:rsidTr="003C50B7">
        <w:trPr>
          <w:trHeight w:val="297"/>
          <w:jc w:val="center"/>
        </w:trPr>
        <w:tc>
          <w:tcPr>
            <w:tcW w:w="3579" w:type="dxa"/>
          </w:tcPr>
          <w:p w:rsidR="00B65CC4" w:rsidRDefault="00B65CC4" w:rsidP="003C50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信息中心</w:t>
            </w:r>
          </w:p>
        </w:tc>
        <w:tc>
          <w:tcPr>
            <w:tcW w:w="4483" w:type="dxa"/>
          </w:tcPr>
          <w:p w:rsidR="00B65CC4" w:rsidRDefault="00B65CC4" w:rsidP="003C50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所有学生必须办理，结算网费，注销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卡通</w:t>
            </w:r>
            <w:r>
              <w:rPr>
                <w:szCs w:val="21"/>
              </w:rPr>
              <w:t xml:space="preserve"> </w:t>
            </w:r>
          </w:p>
        </w:tc>
      </w:tr>
      <w:tr w:rsidR="00B65CC4" w:rsidTr="003C50B7">
        <w:trPr>
          <w:trHeight w:val="70"/>
          <w:jc w:val="center"/>
        </w:trPr>
        <w:tc>
          <w:tcPr>
            <w:tcW w:w="3579" w:type="dxa"/>
          </w:tcPr>
          <w:p w:rsidR="00B65CC4" w:rsidRDefault="00B65CC4" w:rsidP="003C50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4483" w:type="dxa"/>
          </w:tcPr>
          <w:p w:rsidR="00B65CC4" w:rsidRDefault="00B65CC4" w:rsidP="003C50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所有学生必须办理，领取毕业证，并注销学生证。</w:t>
            </w:r>
          </w:p>
        </w:tc>
      </w:tr>
    </w:tbl>
    <w:p w:rsidR="00B65CC4" w:rsidRDefault="00B65CC4" w:rsidP="00B65CC4">
      <w:pPr>
        <w:rPr>
          <w:rFonts w:ascii="宋体" w:hAnsi="宋体"/>
          <w:b/>
          <w:bCs/>
          <w:sz w:val="24"/>
          <w:szCs w:val="21"/>
        </w:rPr>
      </w:pPr>
    </w:p>
    <w:p w:rsidR="00B65CC4" w:rsidRDefault="00B65CC4" w:rsidP="00B65CC4">
      <w:pPr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ab/>
        <w:t>对于提前离校、延期离校</w:t>
      </w:r>
      <w:r w:rsidR="004937E7">
        <w:rPr>
          <w:rFonts w:ascii="宋体" w:hAnsi="宋体" w:hint="eastAsia"/>
          <w:sz w:val="24"/>
          <w:szCs w:val="21"/>
        </w:rPr>
        <w:t>等非集中离校</w:t>
      </w:r>
      <w:r>
        <w:rPr>
          <w:rFonts w:ascii="宋体" w:hAnsi="宋体" w:hint="eastAsia"/>
          <w:sz w:val="24"/>
          <w:szCs w:val="21"/>
        </w:rPr>
        <w:t>的学生，系统显示如下页面，可以自助申请离校，点击“离校申请”即可。不需要学院和其他部门审核，直接可以办理离校手续。</w:t>
      </w:r>
    </w:p>
    <w:p w:rsidR="00B65CC4" w:rsidRDefault="00B65CC4" w:rsidP="00B65CC4">
      <w:pPr>
        <w:rPr>
          <w:rFonts w:ascii="宋体" w:hAnsi="宋体"/>
          <w:noProof/>
          <w:sz w:val="24"/>
          <w:szCs w:val="21"/>
        </w:rPr>
      </w:pPr>
      <w:r>
        <w:rPr>
          <w:rFonts w:ascii="宋体" w:hAnsi="宋体" w:hint="eastAsia"/>
          <w:noProof/>
          <w:sz w:val="24"/>
          <w:szCs w:val="21"/>
        </w:rPr>
        <w:drawing>
          <wp:inline distT="0" distB="0" distL="0" distR="0">
            <wp:extent cx="5274310" cy="1778635"/>
            <wp:effectExtent l="19050" t="0" r="2540" b="0"/>
            <wp:docPr id="24" name="图片 23" descr="ziz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zh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C4" w:rsidRPr="004374F4" w:rsidRDefault="00B65CC4" w:rsidP="00B65CC4">
      <w:pPr>
        <w:ind w:firstLine="420"/>
        <w:rPr>
          <w:rFonts w:ascii="宋体" w:hAnsi="宋体"/>
          <w:bCs/>
          <w:sz w:val="24"/>
          <w:szCs w:val="21"/>
        </w:rPr>
      </w:pPr>
      <w:r w:rsidRPr="004374F4">
        <w:rPr>
          <w:rFonts w:ascii="宋体" w:hAnsi="宋体" w:hint="eastAsia"/>
          <w:bCs/>
          <w:sz w:val="24"/>
          <w:szCs w:val="21"/>
        </w:rPr>
        <w:t>如果</w:t>
      </w:r>
      <w:r>
        <w:rPr>
          <w:rFonts w:ascii="宋体" w:hAnsi="宋体" w:hint="eastAsia"/>
          <w:bCs/>
          <w:sz w:val="24"/>
          <w:szCs w:val="21"/>
        </w:rPr>
        <w:t>离校系统里已经有学生信息，则显示如下页面，左侧有学生基本信息，中间有各部门办理的状态，各部门的地点和办理事项，右侧是办理的状态。</w:t>
      </w:r>
    </w:p>
    <w:p w:rsidR="00C75904" w:rsidRDefault="00B65CC4">
      <w:r>
        <w:rPr>
          <w:rFonts w:hint="eastAsia"/>
          <w:noProof/>
        </w:rPr>
        <w:drawing>
          <wp:inline distT="0" distB="0" distL="0" distR="0">
            <wp:extent cx="5274310" cy="3230245"/>
            <wp:effectExtent l="19050" t="0" r="2540" b="0"/>
            <wp:docPr id="22" name="图片 21" descr="xuesh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ueshe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904" w:rsidSect="00755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CC4"/>
    <w:rsid w:val="001230E2"/>
    <w:rsid w:val="00206CE8"/>
    <w:rsid w:val="004937E7"/>
    <w:rsid w:val="00516472"/>
    <w:rsid w:val="0066693B"/>
    <w:rsid w:val="0075566A"/>
    <w:rsid w:val="007D247A"/>
    <w:rsid w:val="00845C51"/>
    <w:rsid w:val="00B65CC4"/>
    <w:rsid w:val="00E7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CC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65C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5C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mis.njt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.njtu.edu.cn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120</Words>
  <Characters>689</Characters>
  <Application>Microsoft Office Word</Application>
  <DocSecurity>0</DocSecurity>
  <Lines>5</Lines>
  <Paragraphs>1</Paragraphs>
  <ScaleCrop>false</ScaleCrop>
  <Company>Lenovo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lishanna</dc:creator>
  <cp:lastModifiedBy>lishanna</cp:lastModifiedBy>
  <cp:revision>3</cp:revision>
  <dcterms:created xsi:type="dcterms:W3CDTF">2013-12-25T03:31:00Z</dcterms:created>
  <dcterms:modified xsi:type="dcterms:W3CDTF">2013-12-25T07:04:00Z</dcterms:modified>
</cp:coreProperties>
</file>